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75" w:rsidRPr="00112E75" w:rsidRDefault="00112E75" w:rsidP="00112E75">
      <w:pPr>
        <w:spacing w:after="0" w:line="240" w:lineRule="auto"/>
        <w:jc w:val="right"/>
        <w:rPr>
          <w:rFonts w:ascii="Tahoma" w:hAnsi="Tahoma" w:cs="Tahoma"/>
          <w:sz w:val="18"/>
          <w:szCs w:val="18"/>
          <w:lang w:eastAsia="ar-SA"/>
        </w:rPr>
      </w:pPr>
      <w:r w:rsidRPr="00112E75">
        <w:rPr>
          <w:rFonts w:ascii="Tahoma" w:hAnsi="Tahoma" w:cs="Tahoma"/>
          <w:sz w:val="18"/>
          <w:szCs w:val="18"/>
          <w:lang w:eastAsia="ar-SA"/>
        </w:rPr>
        <w:t xml:space="preserve">Załącznik nr 1 do uchwały Nr  </w:t>
      </w:r>
      <w:r w:rsidR="00DD0A2E">
        <w:rPr>
          <w:rFonts w:ascii="Tahoma" w:hAnsi="Tahoma" w:cs="Tahoma"/>
          <w:sz w:val="18"/>
          <w:szCs w:val="18"/>
          <w:lang w:eastAsia="ar-SA"/>
        </w:rPr>
        <w:t>………………………….</w:t>
      </w:r>
    </w:p>
    <w:p w:rsidR="00112E75" w:rsidRPr="00112E75" w:rsidRDefault="00112E75" w:rsidP="00112E75">
      <w:pPr>
        <w:spacing w:after="0" w:line="240" w:lineRule="auto"/>
        <w:jc w:val="right"/>
        <w:rPr>
          <w:rFonts w:ascii="Tahoma" w:hAnsi="Tahoma" w:cs="Tahoma"/>
          <w:sz w:val="18"/>
          <w:szCs w:val="18"/>
          <w:lang w:eastAsia="ar-SA"/>
        </w:rPr>
      </w:pPr>
      <w:r w:rsidRPr="00112E75">
        <w:rPr>
          <w:rFonts w:ascii="Tahoma" w:hAnsi="Tahoma" w:cs="Tahoma"/>
          <w:sz w:val="18"/>
          <w:szCs w:val="18"/>
          <w:lang w:eastAsia="ar-SA"/>
        </w:rPr>
        <w:t xml:space="preserve">Walnego Zebrania Członków </w:t>
      </w:r>
    </w:p>
    <w:p w:rsidR="00112E75" w:rsidRPr="00112E75" w:rsidRDefault="00112E75" w:rsidP="00112E75">
      <w:pPr>
        <w:spacing w:after="0" w:line="240" w:lineRule="auto"/>
        <w:jc w:val="right"/>
        <w:rPr>
          <w:rFonts w:ascii="Tahoma" w:hAnsi="Tahoma" w:cs="Tahoma"/>
          <w:sz w:val="18"/>
          <w:szCs w:val="18"/>
          <w:lang w:eastAsia="ar-SA"/>
        </w:rPr>
      </w:pPr>
      <w:r w:rsidRPr="00112E75">
        <w:rPr>
          <w:rFonts w:ascii="Tahoma" w:hAnsi="Tahoma" w:cs="Tahoma"/>
          <w:sz w:val="18"/>
          <w:szCs w:val="18"/>
          <w:lang w:eastAsia="ar-SA"/>
        </w:rPr>
        <w:t>Stowarzyszenia Lokalna Grupa Działania Spisz - Podhale</w:t>
      </w:r>
    </w:p>
    <w:p w:rsidR="008736FE" w:rsidRPr="00112E75" w:rsidRDefault="00DD0A2E" w:rsidP="00112E75">
      <w:pPr>
        <w:spacing w:after="0" w:line="240" w:lineRule="auto"/>
        <w:jc w:val="right"/>
        <w:rPr>
          <w:rFonts w:ascii="Tahoma" w:hAnsi="Tahoma" w:cs="Tahoma"/>
          <w:sz w:val="18"/>
          <w:szCs w:val="18"/>
          <w:lang w:eastAsia="ar-SA"/>
        </w:rPr>
      </w:pPr>
      <w:r>
        <w:rPr>
          <w:rFonts w:ascii="Tahoma" w:hAnsi="Tahoma" w:cs="Tahoma"/>
          <w:sz w:val="18"/>
          <w:szCs w:val="18"/>
          <w:lang w:eastAsia="ar-SA"/>
        </w:rPr>
        <w:t xml:space="preserve">z </w:t>
      </w:r>
      <w:r w:rsidR="001F410B">
        <w:rPr>
          <w:rFonts w:ascii="Tahoma" w:hAnsi="Tahoma" w:cs="Tahoma"/>
          <w:color w:val="FF0000"/>
          <w:sz w:val="18"/>
          <w:szCs w:val="18"/>
          <w:lang w:eastAsia="ar-SA"/>
        </w:rPr>
        <w:t>10</w:t>
      </w:r>
      <w:r w:rsidR="00112E75" w:rsidRPr="00DD0A2E">
        <w:rPr>
          <w:rFonts w:ascii="Tahoma" w:hAnsi="Tahoma" w:cs="Tahoma"/>
          <w:color w:val="FF0000"/>
          <w:sz w:val="18"/>
          <w:szCs w:val="18"/>
          <w:lang w:eastAsia="ar-SA"/>
        </w:rPr>
        <w:t xml:space="preserve"> </w:t>
      </w:r>
      <w:r w:rsidRPr="00DD0A2E">
        <w:rPr>
          <w:rFonts w:ascii="Tahoma" w:hAnsi="Tahoma" w:cs="Tahoma"/>
          <w:color w:val="FF0000"/>
          <w:sz w:val="18"/>
          <w:szCs w:val="18"/>
          <w:lang w:eastAsia="ar-SA"/>
        </w:rPr>
        <w:t>kwietnia 2017</w:t>
      </w:r>
      <w:r w:rsidR="00112E75" w:rsidRPr="00DD0A2E">
        <w:rPr>
          <w:rFonts w:ascii="Tahoma" w:hAnsi="Tahoma" w:cs="Tahoma"/>
          <w:color w:val="FF0000"/>
          <w:sz w:val="18"/>
          <w:szCs w:val="18"/>
          <w:lang w:eastAsia="ar-SA"/>
        </w:rPr>
        <w:t xml:space="preserve"> roku</w:t>
      </w:r>
    </w:p>
    <w:p w:rsidR="00112E75" w:rsidRDefault="00112E75" w:rsidP="00634C5D">
      <w:pPr>
        <w:spacing w:after="0" w:line="240" w:lineRule="auto"/>
        <w:jc w:val="center"/>
        <w:rPr>
          <w:rFonts w:ascii="Tahoma" w:hAnsi="Tahoma" w:cs="Tahoma"/>
          <w:b/>
          <w:sz w:val="18"/>
          <w:szCs w:val="18"/>
          <w:lang w:eastAsia="ar-SA"/>
        </w:rPr>
      </w:pPr>
      <w:bookmarkStart w:id="0" w:name="_GoBack"/>
      <w:bookmarkEnd w:id="0"/>
    </w:p>
    <w:p w:rsidR="000361EE" w:rsidRDefault="00D0445D" w:rsidP="000361EE">
      <w:pPr>
        <w:spacing w:after="0" w:line="240" w:lineRule="auto"/>
        <w:jc w:val="center"/>
        <w:rPr>
          <w:rFonts w:ascii="Tahoma" w:hAnsi="Tahoma" w:cs="Tahoma"/>
          <w:b/>
          <w:sz w:val="18"/>
          <w:szCs w:val="18"/>
          <w:lang w:eastAsia="ar-SA"/>
        </w:rPr>
      </w:pPr>
      <w:r w:rsidRPr="001C0F25">
        <w:rPr>
          <w:rFonts w:ascii="Tahoma" w:hAnsi="Tahoma" w:cs="Tahoma"/>
          <w:b/>
          <w:sz w:val="18"/>
          <w:szCs w:val="18"/>
          <w:lang w:eastAsia="ar-SA"/>
        </w:rPr>
        <w:t xml:space="preserve">Kryteria wyboru operacji </w:t>
      </w:r>
      <w:r w:rsidR="001443A6" w:rsidRPr="001C0F25">
        <w:rPr>
          <w:rFonts w:ascii="Tahoma" w:hAnsi="Tahoma" w:cs="Tahoma"/>
          <w:b/>
          <w:sz w:val="18"/>
          <w:szCs w:val="18"/>
          <w:lang w:eastAsia="ar-SA"/>
        </w:rPr>
        <w:t>realizowany</w:t>
      </w:r>
      <w:r w:rsidR="000361EE">
        <w:rPr>
          <w:rFonts w:ascii="Tahoma" w:hAnsi="Tahoma" w:cs="Tahoma"/>
          <w:b/>
          <w:sz w:val="18"/>
          <w:szCs w:val="18"/>
          <w:lang w:eastAsia="ar-SA"/>
        </w:rPr>
        <w:t xml:space="preserve">ch przez podmioty inne niż LGD </w:t>
      </w:r>
    </w:p>
    <w:p w:rsidR="0017523A" w:rsidRPr="000361EE" w:rsidRDefault="00D0445D" w:rsidP="000361EE">
      <w:pPr>
        <w:spacing w:after="0" w:line="240" w:lineRule="auto"/>
        <w:jc w:val="center"/>
        <w:rPr>
          <w:rFonts w:ascii="Tahoma" w:hAnsi="Tahoma" w:cs="Tahoma"/>
          <w:b/>
          <w:sz w:val="18"/>
          <w:szCs w:val="18"/>
          <w:lang w:eastAsia="ar-SA"/>
        </w:rPr>
      </w:pPr>
      <w:r w:rsidRPr="001C0F25">
        <w:rPr>
          <w:rFonts w:ascii="Tahoma" w:hAnsi="Tahoma" w:cs="Tahoma"/>
          <w:b/>
          <w:sz w:val="18"/>
          <w:szCs w:val="18"/>
          <w:lang w:eastAsia="ar-SA"/>
        </w:rPr>
        <w:t>oraz zasady przyznawania punktów za speł</w:t>
      </w:r>
      <w:r w:rsidR="000361EE">
        <w:rPr>
          <w:rFonts w:ascii="Tahoma" w:hAnsi="Tahoma" w:cs="Tahoma"/>
          <w:b/>
          <w:sz w:val="18"/>
          <w:szCs w:val="18"/>
          <w:lang w:eastAsia="ar-SA"/>
        </w:rPr>
        <w:t>nienie danego kryterium</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013"/>
        <w:gridCol w:w="1247"/>
        <w:gridCol w:w="1134"/>
        <w:gridCol w:w="4140"/>
        <w:gridCol w:w="1105"/>
      </w:tblGrid>
      <w:tr w:rsidR="001C0F25" w:rsidRPr="001C0F25" w:rsidTr="00506B96">
        <w:trPr>
          <w:trHeight w:val="333"/>
        </w:trPr>
        <w:tc>
          <w:tcPr>
            <w:tcW w:w="3828" w:type="dxa"/>
            <w:gridSpan w:val="3"/>
            <w:tcBorders>
              <w:bottom w:val="single" w:sz="4" w:space="0" w:color="auto"/>
            </w:tcBorders>
            <w:shd w:val="clear" w:color="auto" w:fill="F2F2F2" w:themeFill="background1" w:themeFillShade="F2"/>
            <w:vAlign w:val="center"/>
          </w:tcPr>
          <w:p w:rsidR="004560E2" w:rsidRPr="001C0F25" w:rsidRDefault="004560E2"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Cel Szczegółowy</w:t>
            </w:r>
          </w:p>
        </w:tc>
        <w:tc>
          <w:tcPr>
            <w:tcW w:w="6379" w:type="dxa"/>
            <w:gridSpan w:val="3"/>
            <w:tcBorders>
              <w:bottom w:val="single" w:sz="4" w:space="0" w:color="000000"/>
            </w:tcBorders>
            <w:shd w:val="clear" w:color="auto" w:fill="F2F2F2" w:themeFill="background1" w:themeFillShade="F2"/>
            <w:vAlign w:val="center"/>
          </w:tcPr>
          <w:p w:rsidR="004560E2" w:rsidRPr="001C0F25" w:rsidRDefault="004560E2"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Przedsięwzięcie</w:t>
            </w:r>
          </w:p>
        </w:tc>
      </w:tr>
      <w:tr w:rsidR="001C0F25" w:rsidRPr="001C0F25" w:rsidTr="003A36A7">
        <w:trPr>
          <w:trHeight w:val="613"/>
        </w:trPr>
        <w:tc>
          <w:tcPr>
            <w:tcW w:w="568" w:type="dxa"/>
            <w:tcBorders>
              <w:top w:val="single" w:sz="4" w:space="0" w:color="auto"/>
              <w:bottom w:val="single" w:sz="4" w:space="0" w:color="auto"/>
            </w:tcBorders>
            <w:shd w:val="clear" w:color="auto" w:fill="F2F2F2" w:themeFill="background1" w:themeFillShade="F2"/>
            <w:vAlign w:val="center"/>
          </w:tcPr>
          <w:p w:rsidR="004560E2" w:rsidRPr="001C0F25" w:rsidRDefault="004560E2" w:rsidP="00506B96">
            <w:pPr>
              <w:spacing w:after="0" w:line="240" w:lineRule="auto"/>
              <w:jc w:val="center"/>
              <w:rPr>
                <w:rFonts w:ascii="Times New Roman" w:hAnsi="Times New Roman"/>
                <w:b/>
                <w:i/>
                <w:sz w:val="20"/>
                <w:szCs w:val="20"/>
                <w:lang w:eastAsia="pl-PL"/>
              </w:rPr>
            </w:pPr>
            <w:r w:rsidRPr="001C0F25">
              <w:rPr>
                <w:rFonts w:ascii="Times New Roman" w:hAnsi="Times New Roman"/>
                <w:b/>
                <w:i/>
                <w:sz w:val="20"/>
                <w:szCs w:val="20"/>
                <w:lang w:eastAsia="pl-PL"/>
              </w:rPr>
              <w:t>nr 1.1</w:t>
            </w:r>
          </w:p>
        </w:tc>
        <w:tc>
          <w:tcPr>
            <w:tcW w:w="3260" w:type="dxa"/>
            <w:gridSpan w:val="2"/>
            <w:tcBorders>
              <w:top w:val="single" w:sz="4" w:space="0" w:color="auto"/>
              <w:bottom w:val="single" w:sz="4" w:space="0" w:color="auto"/>
            </w:tcBorders>
            <w:shd w:val="clear" w:color="auto" w:fill="F2F2F2" w:themeFill="background1" w:themeFillShade="F2"/>
            <w:vAlign w:val="center"/>
          </w:tcPr>
          <w:p w:rsidR="004560E2" w:rsidRPr="001C0F25" w:rsidRDefault="004560E2" w:rsidP="00506B96">
            <w:pPr>
              <w:spacing w:after="0" w:line="240" w:lineRule="auto"/>
              <w:jc w:val="center"/>
              <w:rPr>
                <w:rFonts w:ascii="Times New Roman" w:hAnsi="Times New Roman"/>
                <w:b/>
                <w:i/>
                <w:sz w:val="20"/>
                <w:szCs w:val="20"/>
                <w:lang w:eastAsia="pl-PL"/>
              </w:rPr>
            </w:pPr>
            <w:r w:rsidRPr="001C0F25">
              <w:rPr>
                <w:rFonts w:ascii="Times New Roman" w:hAnsi="Times New Roman"/>
                <w:b/>
                <w:i/>
                <w:iCs/>
                <w:sz w:val="20"/>
                <w:szCs w:val="20"/>
                <w:lang w:eastAsia="pl-PL"/>
              </w:rPr>
              <w:t xml:space="preserve">Wsparcie rozwoju turystyki </w:t>
            </w:r>
            <w:r w:rsidRPr="001C0F25">
              <w:rPr>
                <w:rFonts w:ascii="Times New Roman" w:hAnsi="Times New Roman"/>
                <w:b/>
                <w:i/>
                <w:iCs/>
                <w:sz w:val="20"/>
                <w:szCs w:val="20"/>
                <w:lang w:eastAsia="pl-PL"/>
              </w:rPr>
              <w:br/>
              <w:t>i przedsiębiorczości mieszkańców</w:t>
            </w:r>
          </w:p>
        </w:tc>
        <w:tc>
          <w:tcPr>
            <w:tcW w:w="1134" w:type="dxa"/>
            <w:tcBorders>
              <w:bottom w:val="single" w:sz="4" w:space="0" w:color="auto"/>
            </w:tcBorders>
            <w:shd w:val="clear" w:color="auto" w:fill="F2F2F2" w:themeFill="background1" w:themeFillShade="F2"/>
            <w:vAlign w:val="center"/>
          </w:tcPr>
          <w:p w:rsidR="004560E2" w:rsidRPr="001C0F25" w:rsidRDefault="004560E2" w:rsidP="00506B96">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lang w:eastAsia="pl-PL"/>
              </w:rPr>
              <w:t>nr 1.1.4.</w:t>
            </w:r>
          </w:p>
        </w:tc>
        <w:tc>
          <w:tcPr>
            <w:tcW w:w="5245" w:type="dxa"/>
            <w:gridSpan w:val="2"/>
            <w:tcBorders>
              <w:bottom w:val="single" w:sz="4" w:space="0" w:color="auto"/>
            </w:tcBorders>
            <w:shd w:val="clear" w:color="auto" w:fill="F2F2F2" w:themeFill="background1" w:themeFillShade="F2"/>
            <w:vAlign w:val="center"/>
          </w:tcPr>
          <w:p w:rsidR="004560E2" w:rsidRPr="001C0F25" w:rsidRDefault="004560E2" w:rsidP="00506B96">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lang w:eastAsia="pl-PL"/>
              </w:rPr>
              <w:t>Powstanie lub modernizacja infrastruktury turystycznej i/lub rekreacyjnej</w:t>
            </w:r>
          </w:p>
        </w:tc>
      </w:tr>
      <w:tr w:rsidR="001C0F25" w:rsidRPr="001C0F25" w:rsidTr="00AB3CA6">
        <w:trPr>
          <w:trHeight w:val="176"/>
        </w:trPr>
        <w:tc>
          <w:tcPr>
            <w:tcW w:w="10207" w:type="dxa"/>
            <w:gridSpan w:val="6"/>
            <w:tcBorders>
              <w:top w:val="single" w:sz="4" w:space="0" w:color="auto"/>
              <w:left w:val="nil"/>
              <w:bottom w:val="single" w:sz="4" w:space="0" w:color="auto"/>
              <w:right w:val="nil"/>
            </w:tcBorders>
            <w:shd w:val="clear" w:color="auto" w:fill="auto"/>
            <w:vAlign w:val="center"/>
          </w:tcPr>
          <w:p w:rsidR="00566E08" w:rsidRPr="001C0F25" w:rsidRDefault="00566E08" w:rsidP="00506B96">
            <w:pPr>
              <w:spacing w:after="0" w:line="240" w:lineRule="auto"/>
              <w:jc w:val="center"/>
              <w:rPr>
                <w:rFonts w:ascii="Times New Roman" w:hAnsi="Times New Roman"/>
                <w:i/>
                <w:sz w:val="16"/>
                <w:szCs w:val="16"/>
                <w:lang w:eastAsia="pl-PL"/>
              </w:rPr>
            </w:pPr>
          </w:p>
        </w:tc>
      </w:tr>
      <w:tr w:rsidR="001C0F25" w:rsidRPr="001C0F25" w:rsidTr="00CF4FE7">
        <w:trPr>
          <w:trHeight w:val="613"/>
        </w:trPr>
        <w:tc>
          <w:tcPr>
            <w:tcW w:w="568" w:type="dxa"/>
            <w:tcBorders>
              <w:top w:val="single" w:sz="4" w:space="0" w:color="auto"/>
              <w:bottom w:val="single" w:sz="4" w:space="0" w:color="auto"/>
            </w:tcBorders>
            <w:shd w:val="clear" w:color="auto" w:fill="F2F2F2" w:themeFill="background1" w:themeFillShade="F2"/>
            <w:vAlign w:val="center"/>
          </w:tcPr>
          <w:p w:rsidR="004560E2" w:rsidRPr="001C0F25" w:rsidRDefault="004560E2" w:rsidP="004560E2">
            <w:pPr>
              <w:spacing w:after="0" w:line="240" w:lineRule="auto"/>
              <w:jc w:val="center"/>
              <w:rPr>
                <w:rFonts w:ascii="Times New Roman" w:hAnsi="Times New Roman"/>
                <w:sz w:val="20"/>
                <w:szCs w:val="20"/>
                <w:lang w:eastAsia="pl-PL"/>
              </w:rPr>
            </w:pPr>
            <w:r w:rsidRPr="001C0F25">
              <w:rPr>
                <w:rFonts w:ascii="Times New Roman" w:hAnsi="Times New Roman"/>
                <w:b/>
                <w:sz w:val="20"/>
                <w:szCs w:val="20"/>
                <w:lang w:eastAsia="pl-PL"/>
              </w:rPr>
              <w:t>Lp.</w:t>
            </w:r>
          </w:p>
        </w:tc>
        <w:tc>
          <w:tcPr>
            <w:tcW w:w="2013" w:type="dxa"/>
            <w:tcBorders>
              <w:top w:val="single" w:sz="4" w:space="0" w:color="auto"/>
              <w:bottom w:val="single" w:sz="4" w:space="0" w:color="auto"/>
            </w:tcBorders>
            <w:shd w:val="clear" w:color="auto" w:fill="F2F2F2" w:themeFill="background1" w:themeFillShade="F2"/>
            <w:vAlign w:val="center"/>
          </w:tcPr>
          <w:p w:rsidR="004560E2" w:rsidRPr="001C0F25" w:rsidRDefault="004560E2" w:rsidP="004560E2">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 xml:space="preserve">Kryteria </w:t>
            </w:r>
            <w:r w:rsidR="00CF4FE7" w:rsidRPr="001C0F25">
              <w:rPr>
                <w:rFonts w:ascii="Times New Roman" w:hAnsi="Times New Roman"/>
                <w:b/>
                <w:sz w:val="20"/>
                <w:szCs w:val="20"/>
                <w:lang w:eastAsia="pl-PL"/>
              </w:rPr>
              <w:t>wyboru operacji dla przedsięwzięcia</w:t>
            </w:r>
          </w:p>
        </w:tc>
        <w:tc>
          <w:tcPr>
            <w:tcW w:w="6521" w:type="dxa"/>
            <w:gridSpan w:val="3"/>
            <w:shd w:val="clear" w:color="auto" w:fill="F2F2F2" w:themeFill="background1" w:themeFillShade="F2"/>
            <w:vAlign w:val="center"/>
          </w:tcPr>
          <w:p w:rsidR="004560E2" w:rsidRPr="001C0F25" w:rsidRDefault="004560E2" w:rsidP="004560E2">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Definicja / wyjaśnienie</w:t>
            </w:r>
          </w:p>
        </w:tc>
        <w:tc>
          <w:tcPr>
            <w:tcW w:w="1105" w:type="dxa"/>
            <w:shd w:val="clear" w:color="auto" w:fill="F2F2F2" w:themeFill="background1" w:themeFillShade="F2"/>
          </w:tcPr>
          <w:p w:rsidR="004560E2" w:rsidRPr="001C0F25" w:rsidRDefault="004560E2" w:rsidP="004560E2">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Liczba punktów</w:t>
            </w:r>
          </w:p>
        </w:tc>
      </w:tr>
      <w:tr w:rsidR="002B2DEA" w:rsidRPr="001C0F25" w:rsidTr="00E65074">
        <w:trPr>
          <w:trHeight w:val="613"/>
        </w:trPr>
        <w:tc>
          <w:tcPr>
            <w:tcW w:w="5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2B2DEA" w:rsidRPr="001C0F25" w:rsidRDefault="002B2DEA" w:rsidP="00306F7F">
            <w:pPr>
              <w:pStyle w:val="Akapitzlist"/>
              <w:numPr>
                <w:ilvl w:val="0"/>
                <w:numId w:val="1"/>
              </w:numPr>
              <w:spacing w:after="0" w:line="240" w:lineRule="auto"/>
              <w:rPr>
                <w:rFonts w:ascii="Times New Roman" w:hAnsi="Times New Roman"/>
                <w:sz w:val="20"/>
                <w:szCs w:val="20"/>
                <w:lang w:eastAsia="pl-PL"/>
              </w:rPr>
            </w:pPr>
          </w:p>
        </w:tc>
        <w:tc>
          <w:tcPr>
            <w:tcW w:w="2013"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2B2DEA" w:rsidRPr="001C0F25" w:rsidRDefault="002B2DEA" w:rsidP="002B2DEA">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wykorzystuje i/lub promuje lokalne zasoby przyrodnicze, historyczne lub kulturowe</w:t>
            </w:r>
          </w:p>
          <w:p w:rsidR="002B2DEA" w:rsidRPr="001C0F25" w:rsidRDefault="002B2DEA" w:rsidP="002B2DEA">
            <w:pPr>
              <w:spacing w:after="0" w:line="240" w:lineRule="auto"/>
              <w:rPr>
                <w:rFonts w:ascii="Times New Roman" w:hAnsi="Times New Roman"/>
                <w:sz w:val="20"/>
                <w:szCs w:val="20"/>
                <w:lang w:eastAsia="pl-PL"/>
              </w:rPr>
            </w:pPr>
          </w:p>
        </w:tc>
        <w:tc>
          <w:tcPr>
            <w:tcW w:w="652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2B2DEA" w:rsidRPr="001C0F25" w:rsidRDefault="002B2DEA" w:rsidP="002B2DEA">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Punkty przyznaje się jeżeli Wnioskodawca zaplanował w ramach operacji wykorzystanie i/lub promocję lokalnych zasobów przyrodniczych, historycznych lub kulturowych.</w:t>
            </w:r>
          </w:p>
          <w:p w:rsidR="002B2DEA" w:rsidRDefault="002B2DEA" w:rsidP="002B2DEA">
            <w:pPr>
              <w:spacing w:after="0" w:line="240" w:lineRule="auto"/>
              <w:rPr>
                <w:rFonts w:ascii="Times New Roman" w:hAnsi="Times New Roman"/>
                <w:sz w:val="20"/>
                <w:szCs w:val="20"/>
                <w:lang w:eastAsia="pl-PL"/>
              </w:rPr>
            </w:pPr>
          </w:p>
          <w:p w:rsidR="002B2DEA" w:rsidRPr="001C0F25" w:rsidRDefault="002B2DEA" w:rsidP="002B2DEA">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Wykorzystanie </w:t>
            </w:r>
            <w:r>
              <w:rPr>
                <w:rFonts w:ascii="Times New Roman" w:hAnsi="Times New Roman"/>
                <w:color w:val="FF0000"/>
                <w:sz w:val="20"/>
                <w:szCs w:val="20"/>
                <w:lang w:eastAsia="pl-PL"/>
              </w:rPr>
              <w:t xml:space="preserve">i/lub promowanie </w:t>
            </w:r>
            <w:r w:rsidRPr="001C0F25">
              <w:rPr>
                <w:rFonts w:ascii="Times New Roman" w:hAnsi="Times New Roman"/>
                <w:sz w:val="20"/>
                <w:szCs w:val="20"/>
                <w:lang w:eastAsia="pl-PL"/>
              </w:rPr>
              <w:t>lokalnych zasobów powinno być uzasadnione zakresem operacji i stanowić spójną całość z planowaną operacją.</w:t>
            </w:r>
          </w:p>
          <w:p w:rsidR="002B2DEA" w:rsidRPr="001C0F25" w:rsidRDefault="002B2DEA" w:rsidP="002B2DEA">
            <w:pPr>
              <w:spacing w:after="0" w:line="240" w:lineRule="auto"/>
              <w:rPr>
                <w:rFonts w:ascii="Times New Roman" w:hAnsi="Times New Roman"/>
                <w:sz w:val="20"/>
                <w:szCs w:val="20"/>
                <w:lang w:eastAsia="pl-PL"/>
              </w:rPr>
            </w:pPr>
          </w:p>
          <w:p w:rsidR="002B2DEA" w:rsidRPr="001C0F25" w:rsidRDefault="002B2DEA" w:rsidP="002B2DEA">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Przykład: Wnioskodawca budujący wiatę dla rowerzystów wykorzysta               w architekturze obiektu</w:t>
            </w:r>
            <w:r>
              <w:rPr>
                <w:rFonts w:ascii="Times New Roman" w:hAnsi="Times New Roman"/>
                <w:color w:val="FF0000"/>
                <w:sz w:val="20"/>
                <w:szCs w:val="20"/>
                <w:lang w:eastAsia="pl-PL"/>
              </w:rPr>
              <w:t xml:space="preserve"> z</w:t>
            </w:r>
            <w:r>
              <w:rPr>
                <w:rFonts w:ascii="Times New Roman" w:hAnsi="Times New Roman"/>
                <w:sz w:val="20"/>
                <w:szCs w:val="20"/>
                <w:lang w:eastAsia="pl-PL"/>
              </w:rPr>
              <w:t xml:space="preserve"> motywem regionalnym nawiązującym</w:t>
            </w:r>
            <w:r w:rsidRPr="001C0F25">
              <w:rPr>
                <w:rFonts w:ascii="Times New Roman" w:hAnsi="Times New Roman"/>
                <w:sz w:val="20"/>
                <w:szCs w:val="20"/>
                <w:lang w:eastAsia="pl-PL"/>
              </w:rPr>
              <w:t xml:space="preserve"> do lokalnych tradycji; </w:t>
            </w:r>
          </w:p>
          <w:p w:rsidR="002B2DEA" w:rsidRPr="001C0F25" w:rsidRDefault="002B2DEA" w:rsidP="002B2DEA">
            <w:pPr>
              <w:spacing w:after="0" w:line="240" w:lineRule="auto"/>
              <w:rPr>
                <w:rFonts w:ascii="Times New Roman" w:hAnsi="Times New Roman"/>
                <w:sz w:val="20"/>
                <w:szCs w:val="20"/>
                <w:lang w:eastAsia="pl-PL"/>
              </w:rPr>
            </w:pPr>
          </w:p>
          <w:p w:rsidR="002B2DEA" w:rsidRPr="001C0F25" w:rsidRDefault="002B2DEA" w:rsidP="002B2DEA">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w:t>
            </w:r>
            <w:r>
              <w:rPr>
                <w:rFonts w:ascii="Times New Roman" w:hAnsi="Times New Roman"/>
                <w:sz w:val="20"/>
                <w:szCs w:val="20"/>
                <w:lang w:eastAsia="pl-PL"/>
              </w:rPr>
              <w:t>na podstawie złożonego wniosku.</w:t>
            </w:r>
          </w:p>
        </w:tc>
        <w:tc>
          <w:tcPr>
            <w:tcW w:w="1105" w:type="dxa"/>
            <w:shd w:val="clear" w:color="auto" w:fill="auto"/>
          </w:tcPr>
          <w:p w:rsidR="002B2DEA" w:rsidRPr="001C0F25" w:rsidRDefault="002B2DEA" w:rsidP="002B2DEA">
            <w:pPr>
              <w:spacing w:after="0" w:line="240" w:lineRule="auto"/>
              <w:jc w:val="center"/>
              <w:rPr>
                <w:rFonts w:ascii="Times New Roman" w:hAnsi="Times New Roman"/>
                <w:sz w:val="20"/>
                <w:szCs w:val="20"/>
                <w:lang w:eastAsia="pl-PL"/>
              </w:rPr>
            </w:pPr>
          </w:p>
          <w:p w:rsidR="002B2DEA" w:rsidRPr="001C0F25" w:rsidRDefault="002B2DEA" w:rsidP="002B2DEA">
            <w:pPr>
              <w:spacing w:after="0" w:line="240" w:lineRule="auto"/>
              <w:jc w:val="center"/>
              <w:rPr>
                <w:rFonts w:ascii="Times New Roman" w:hAnsi="Times New Roman"/>
                <w:sz w:val="20"/>
                <w:szCs w:val="20"/>
                <w:lang w:eastAsia="pl-PL"/>
              </w:rPr>
            </w:pPr>
          </w:p>
          <w:p w:rsidR="002B2DEA" w:rsidRPr="001C0F25" w:rsidRDefault="002B2DEA" w:rsidP="002B2DEA">
            <w:pPr>
              <w:spacing w:after="0" w:line="240" w:lineRule="auto"/>
              <w:jc w:val="center"/>
              <w:rPr>
                <w:rFonts w:ascii="Times New Roman" w:hAnsi="Times New Roman"/>
                <w:sz w:val="20"/>
                <w:szCs w:val="20"/>
                <w:lang w:eastAsia="pl-PL"/>
              </w:rPr>
            </w:pPr>
          </w:p>
          <w:p w:rsidR="002B2DEA" w:rsidRPr="001C0F25" w:rsidRDefault="002B2DEA" w:rsidP="002B2DEA">
            <w:pPr>
              <w:spacing w:after="0" w:line="240" w:lineRule="auto"/>
              <w:rPr>
                <w:rFonts w:ascii="Times New Roman" w:hAnsi="Times New Roman"/>
                <w:sz w:val="20"/>
                <w:szCs w:val="20"/>
                <w:lang w:eastAsia="pl-PL"/>
              </w:rPr>
            </w:pPr>
          </w:p>
          <w:p w:rsidR="002B2DEA" w:rsidRPr="001C0F25" w:rsidRDefault="002B2DEA" w:rsidP="002B2DEA">
            <w:pPr>
              <w:spacing w:after="0" w:line="240" w:lineRule="auto"/>
              <w:jc w:val="center"/>
              <w:rPr>
                <w:rFonts w:ascii="Times New Roman" w:hAnsi="Times New Roman"/>
                <w:sz w:val="20"/>
                <w:szCs w:val="20"/>
                <w:lang w:eastAsia="pl-PL"/>
              </w:rPr>
            </w:pPr>
          </w:p>
          <w:p w:rsidR="002B2DEA" w:rsidRPr="001C0F25" w:rsidRDefault="002B2DEA" w:rsidP="002B2DEA">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2B2DEA">
              <w:rPr>
                <w:rFonts w:ascii="Times New Roman" w:hAnsi="Times New Roman"/>
                <w:color w:val="FF0000"/>
                <w:sz w:val="20"/>
                <w:szCs w:val="20"/>
                <w:lang w:eastAsia="pl-PL"/>
              </w:rPr>
              <w:t>1</w:t>
            </w:r>
          </w:p>
        </w:tc>
      </w:tr>
      <w:tr w:rsidR="002B2DEA" w:rsidRPr="001C0F25" w:rsidTr="002B2DEA">
        <w:trPr>
          <w:trHeight w:val="613"/>
        </w:trPr>
        <w:tc>
          <w:tcPr>
            <w:tcW w:w="5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2B2DEA" w:rsidRPr="001C0F25" w:rsidRDefault="002B2DEA" w:rsidP="00306F7F">
            <w:pPr>
              <w:pStyle w:val="Akapitzlist"/>
              <w:numPr>
                <w:ilvl w:val="0"/>
                <w:numId w:val="1"/>
              </w:numPr>
              <w:spacing w:after="0" w:line="240" w:lineRule="auto"/>
              <w:rPr>
                <w:rFonts w:ascii="Times New Roman" w:hAnsi="Times New Roman"/>
                <w:sz w:val="20"/>
                <w:szCs w:val="20"/>
                <w:lang w:eastAsia="pl-PL"/>
              </w:rPr>
            </w:pPr>
          </w:p>
        </w:tc>
        <w:tc>
          <w:tcPr>
            <w:tcW w:w="2013"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2B2DEA" w:rsidRPr="001C0F25" w:rsidRDefault="002B2DEA" w:rsidP="002B2DEA">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 budżecie operacji zaplanowano</w:t>
            </w:r>
            <w:r w:rsidRPr="001C0F25">
              <w:rPr>
                <w:rFonts w:ascii="Times New Roman" w:hAnsi="Times New Roman"/>
                <w:strike/>
                <w:sz w:val="20"/>
                <w:szCs w:val="20"/>
                <w:lang w:eastAsia="pl-PL"/>
              </w:rPr>
              <w:t xml:space="preserve"> </w:t>
            </w:r>
            <w:r w:rsidRPr="001C0F25">
              <w:rPr>
                <w:rFonts w:ascii="Times New Roman" w:hAnsi="Times New Roman"/>
                <w:sz w:val="20"/>
                <w:szCs w:val="20"/>
                <w:lang w:eastAsia="pl-PL"/>
              </w:rPr>
              <w:t>działania mające wpływ na ochronę środowiska i/lub przeciwdziałające zmianom klimatu</w:t>
            </w:r>
          </w:p>
        </w:tc>
        <w:tc>
          <w:tcPr>
            <w:tcW w:w="652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2B2DEA" w:rsidRPr="001C0F25" w:rsidRDefault="002B2DEA" w:rsidP="002B2DEA">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Za działania mające </w:t>
            </w:r>
            <w:r>
              <w:rPr>
                <w:rFonts w:ascii="Times New Roman" w:hAnsi="Times New Roman"/>
                <w:color w:val="FF0000"/>
                <w:sz w:val="20"/>
                <w:szCs w:val="20"/>
                <w:lang w:eastAsia="pl-PL"/>
              </w:rPr>
              <w:t xml:space="preserve">pozytywny </w:t>
            </w:r>
            <w:r w:rsidRPr="001C0F25">
              <w:rPr>
                <w:rFonts w:ascii="Times New Roman" w:hAnsi="Times New Roman"/>
                <w:sz w:val="20"/>
                <w:szCs w:val="20"/>
                <w:lang w:eastAsia="pl-PL"/>
              </w:rPr>
              <w:t>wpływ na ochronę środowiska i/lub przeciwdziałające zmianom klimatu uznaje się m.in.:</w:t>
            </w:r>
          </w:p>
          <w:tbl>
            <w:tblPr>
              <w:tblW w:w="6504" w:type="dxa"/>
              <w:tblBorders>
                <w:top w:val="nil"/>
                <w:left w:val="nil"/>
                <w:bottom w:val="nil"/>
                <w:right w:val="nil"/>
              </w:tblBorders>
              <w:tblLayout w:type="fixed"/>
              <w:tblLook w:val="0000"/>
            </w:tblPr>
            <w:tblGrid>
              <w:gridCol w:w="6504"/>
            </w:tblGrid>
            <w:tr w:rsidR="002B2DEA" w:rsidRPr="001C0F25" w:rsidTr="002B2DEA">
              <w:trPr>
                <w:trHeight w:val="647"/>
              </w:trPr>
              <w:tc>
                <w:tcPr>
                  <w:tcW w:w="6504" w:type="dxa"/>
                </w:tcPr>
                <w:p w:rsidR="002B2DEA" w:rsidRPr="001C0F25" w:rsidRDefault="002B2DEA" w:rsidP="002B2DEA">
                  <w:pPr>
                    <w:pStyle w:val="Akapitzlist"/>
                    <w:numPr>
                      <w:ilvl w:val="0"/>
                      <w:numId w:val="7"/>
                    </w:num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inwestycje w instalacje wykorzystujące odnawialne źródła energii tj.; instalacji wykorzystujących energię słońca (np. kolektory słoneczne, </w:t>
                  </w:r>
                  <w:proofErr w:type="spellStart"/>
                  <w:r w:rsidRPr="001C0F25">
                    <w:rPr>
                      <w:rFonts w:ascii="Times New Roman" w:hAnsi="Times New Roman"/>
                      <w:sz w:val="20"/>
                      <w:szCs w:val="20"/>
                      <w:lang w:eastAsia="pl-PL"/>
                    </w:rPr>
                    <w:t>fotowoltaika</w:t>
                  </w:r>
                  <w:proofErr w:type="spellEnd"/>
                  <w:r w:rsidRPr="001C0F25">
                    <w:rPr>
                      <w:rFonts w:ascii="Times New Roman" w:hAnsi="Times New Roman"/>
                      <w:sz w:val="20"/>
                      <w:szCs w:val="20"/>
                      <w:lang w:eastAsia="pl-PL"/>
                    </w:rPr>
                    <w:t>), jednostek wykorzystujących energię geotermalną, pomp ciepła, małych elektrowni wodnych, elektrowni wiatrowych, instalacji wykorzystujących biomasę, instalacji wykorzystujących biogaz,</w:t>
                  </w:r>
                </w:p>
                <w:tbl>
                  <w:tblPr>
                    <w:tblW w:w="6389" w:type="dxa"/>
                    <w:tblInd w:w="2" w:type="dxa"/>
                    <w:tblBorders>
                      <w:top w:val="nil"/>
                      <w:left w:val="nil"/>
                      <w:bottom w:val="nil"/>
                      <w:right w:val="nil"/>
                    </w:tblBorders>
                    <w:tblLayout w:type="fixed"/>
                    <w:tblLook w:val="0000"/>
                  </w:tblPr>
                  <w:tblGrid>
                    <w:gridCol w:w="6389"/>
                  </w:tblGrid>
                  <w:tr w:rsidR="002B2DEA" w:rsidRPr="001C0F25" w:rsidTr="002B2DEA">
                    <w:trPr>
                      <w:trHeight w:val="2287"/>
                    </w:trPr>
                    <w:tc>
                      <w:tcPr>
                        <w:tcW w:w="6389" w:type="dxa"/>
                      </w:tcPr>
                      <w:p w:rsidR="002B2DEA" w:rsidRPr="001C0F25" w:rsidRDefault="002B2DEA" w:rsidP="002B2DEA">
                        <w:pPr>
                          <w:pStyle w:val="Akapitzlist"/>
                          <w:numPr>
                            <w:ilvl w:val="0"/>
                            <w:numId w:val="6"/>
                          </w:num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inwestycje związane z poprawą utrzymania ciepła w budynku (izolacja termiczna budynku, wymiana okien na energooszczędne), </w:t>
                        </w:r>
                      </w:p>
                      <w:p w:rsidR="002B2DEA" w:rsidRPr="001C0F25" w:rsidRDefault="002B2DEA" w:rsidP="002B2DEA">
                        <w:pPr>
                          <w:pStyle w:val="Akapitzlist"/>
                          <w:numPr>
                            <w:ilvl w:val="0"/>
                            <w:numId w:val="6"/>
                          </w:num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budowa budynków niskoenergetycznych (tzw. pasywnych, zero energetycznych), </w:t>
                        </w:r>
                      </w:p>
                      <w:p w:rsidR="002B2DEA" w:rsidRPr="001C0F25" w:rsidRDefault="002B2DEA" w:rsidP="002B2DEA">
                        <w:pPr>
                          <w:pStyle w:val="Akapitzlist"/>
                          <w:numPr>
                            <w:ilvl w:val="0"/>
                            <w:numId w:val="6"/>
                          </w:num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likwidacja pieców i palenisk węglowych na rzecz nowoczesnych technologii niskoemisyjnych (np. kolektory słoneczne, pompy ciepła, </w:t>
                        </w:r>
                        <w:proofErr w:type="spellStart"/>
                        <w:r w:rsidRPr="001C0F25">
                          <w:rPr>
                            <w:rFonts w:ascii="Times New Roman" w:hAnsi="Times New Roman"/>
                            <w:sz w:val="20"/>
                            <w:szCs w:val="20"/>
                            <w:lang w:eastAsia="pl-PL"/>
                          </w:rPr>
                          <w:t>mikrowiatraki</w:t>
                        </w:r>
                        <w:proofErr w:type="spellEnd"/>
                        <w:r w:rsidRPr="001C0F25">
                          <w:rPr>
                            <w:rFonts w:ascii="Times New Roman" w:hAnsi="Times New Roman"/>
                            <w:sz w:val="20"/>
                            <w:szCs w:val="20"/>
                            <w:lang w:eastAsia="pl-PL"/>
                          </w:rPr>
                          <w:t xml:space="preserve"> przydomowe), </w:t>
                        </w:r>
                      </w:p>
                      <w:p w:rsidR="002B2DEA" w:rsidRPr="001C0F25" w:rsidRDefault="002B2DEA" w:rsidP="002B2DEA">
                        <w:pPr>
                          <w:pStyle w:val="Akapitzlist"/>
                          <w:numPr>
                            <w:ilvl w:val="0"/>
                            <w:numId w:val="6"/>
                          </w:num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wykonywanie usług za pomocą technologii, maszyn, urządzeń                      i sprzętu mających wpływ na ochronę środowiska i/lub przeciwdziałające zmianom klimatu. </w:t>
                        </w:r>
                      </w:p>
                    </w:tc>
                  </w:tr>
                </w:tbl>
                <w:p w:rsidR="002B2DEA" w:rsidRPr="001C0F25" w:rsidRDefault="002B2DEA" w:rsidP="002B2DEA">
                  <w:pPr>
                    <w:spacing w:after="0" w:line="240" w:lineRule="auto"/>
                    <w:rPr>
                      <w:rFonts w:ascii="Times New Roman" w:hAnsi="Times New Roman"/>
                      <w:sz w:val="20"/>
                      <w:szCs w:val="20"/>
                      <w:lang w:eastAsia="pl-PL"/>
                    </w:rPr>
                  </w:pPr>
                </w:p>
              </w:tc>
            </w:tr>
          </w:tbl>
          <w:p w:rsidR="002B2DEA" w:rsidRPr="001C0F25" w:rsidRDefault="002B2DEA" w:rsidP="002B2DEA">
            <w:pPr>
              <w:spacing w:after="0" w:line="240" w:lineRule="auto"/>
              <w:rPr>
                <w:rFonts w:ascii="Times New Roman" w:hAnsi="Times New Roman"/>
                <w:sz w:val="20"/>
                <w:szCs w:val="20"/>
                <w:lang w:eastAsia="pl-PL"/>
              </w:rPr>
            </w:pPr>
          </w:p>
          <w:p w:rsidR="002B2DEA" w:rsidRPr="001C0F25" w:rsidRDefault="002B2DEA" w:rsidP="002B2DEA">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Jeżeli budżet nie przewiduje przynajmniej jednego z tych działań, punktów nie przyznaje się. Działanie to powinno być uzasadnione zakresem operacji, odpowiadać zapotrzebowaniom całego projektu i powinno być spójne                     z pozostałymi działaniami projektu oraz niezbędne do realizacji operacji                       w pełnym zakresie.</w:t>
            </w:r>
          </w:p>
          <w:p w:rsidR="002B2DEA" w:rsidRPr="001C0F25" w:rsidRDefault="002B2DEA" w:rsidP="002B2DEA">
            <w:pPr>
              <w:spacing w:after="0" w:line="240" w:lineRule="auto"/>
              <w:rPr>
                <w:rFonts w:ascii="Times New Roman" w:hAnsi="Times New Roman"/>
                <w:sz w:val="20"/>
                <w:szCs w:val="20"/>
                <w:lang w:eastAsia="pl-PL"/>
              </w:rPr>
            </w:pPr>
          </w:p>
          <w:p w:rsidR="002B2DEA" w:rsidRPr="001C0F25" w:rsidRDefault="002B2DEA" w:rsidP="002B2DEA">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wydzielonej pozycji w budżecie i opisu planowanej operacji.</w:t>
            </w:r>
          </w:p>
        </w:tc>
        <w:tc>
          <w:tcPr>
            <w:tcW w:w="1105" w:type="dxa"/>
            <w:shd w:val="clear" w:color="auto" w:fill="auto"/>
            <w:vAlign w:val="center"/>
          </w:tcPr>
          <w:p w:rsidR="002B2DEA" w:rsidRPr="001C0F25" w:rsidRDefault="002B2DEA" w:rsidP="002B2DEA">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2B2DEA">
              <w:rPr>
                <w:rFonts w:ascii="Times New Roman" w:hAnsi="Times New Roman"/>
                <w:color w:val="FF0000"/>
                <w:sz w:val="20"/>
                <w:szCs w:val="20"/>
                <w:lang w:eastAsia="pl-PL"/>
              </w:rPr>
              <w:t>1</w:t>
            </w:r>
          </w:p>
        </w:tc>
      </w:tr>
      <w:tr w:rsidR="002B2DEA" w:rsidRPr="001C0F25" w:rsidTr="00E65074">
        <w:trPr>
          <w:trHeight w:val="613"/>
        </w:trPr>
        <w:tc>
          <w:tcPr>
            <w:tcW w:w="5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2B2DEA" w:rsidRPr="001C0F25" w:rsidRDefault="002B2DEA" w:rsidP="00306F7F">
            <w:pPr>
              <w:pStyle w:val="Akapitzlist"/>
              <w:numPr>
                <w:ilvl w:val="0"/>
                <w:numId w:val="1"/>
              </w:numPr>
              <w:spacing w:after="0" w:line="240" w:lineRule="auto"/>
              <w:rPr>
                <w:rFonts w:ascii="Times New Roman" w:hAnsi="Times New Roman"/>
                <w:sz w:val="20"/>
                <w:szCs w:val="20"/>
                <w:lang w:eastAsia="pl-PL"/>
              </w:rPr>
            </w:pPr>
          </w:p>
        </w:tc>
        <w:tc>
          <w:tcPr>
            <w:tcW w:w="2013"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2B2DEA" w:rsidRPr="001C0F25" w:rsidRDefault="002B2DEA" w:rsidP="002B2DEA">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zakłada promowanie LGD                    i EFRROW poprzez inform</w:t>
            </w:r>
            <w:r>
              <w:rPr>
                <w:rFonts w:ascii="Times New Roman" w:hAnsi="Times New Roman"/>
                <w:sz w:val="20"/>
                <w:szCs w:val="20"/>
                <w:lang w:eastAsia="pl-PL"/>
              </w:rPr>
              <w:t xml:space="preserve">owanie o przyznaniu </w:t>
            </w:r>
            <w:r w:rsidRPr="001C0F25">
              <w:rPr>
                <w:rFonts w:ascii="Times New Roman" w:hAnsi="Times New Roman"/>
                <w:sz w:val="20"/>
                <w:szCs w:val="20"/>
                <w:lang w:eastAsia="pl-PL"/>
              </w:rPr>
              <w:t>wsparcia                    w ramach LSR</w:t>
            </w:r>
          </w:p>
        </w:tc>
        <w:tc>
          <w:tcPr>
            <w:tcW w:w="652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2B2DEA" w:rsidRPr="001C0F25" w:rsidRDefault="002B2DEA" w:rsidP="002B2DEA">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Promowanie polega na informowaniu opinii publicznej i wszystkich zainteresowanych o otrzymanym wsparciu ze środków EFRROW za pośrednictwem LGD Spisz-Podhale. Informacja ta musi być zgodna                       z przepisami określonymi w Księdze Wizualizacji PROW 2014-2020 wraz              z logo LGD Spisz-Podhale.</w:t>
            </w:r>
          </w:p>
          <w:p w:rsidR="002B2DEA" w:rsidRPr="001C0F25" w:rsidRDefault="002B2DEA" w:rsidP="002B2DEA">
            <w:pPr>
              <w:spacing w:after="0" w:line="240" w:lineRule="auto"/>
              <w:rPr>
                <w:rFonts w:ascii="Times New Roman" w:hAnsi="Times New Roman"/>
                <w:sz w:val="20"/>
                <w:szCs w:val="20"/>
                <w:lang w:eastAsia="pl-PL"/>
              </w:rPr>
            </w:pPr>
          </w:p>
          <w:p w:rsidR="002B2DEA" w:rsidRPr="001C0F25" w:rsidRDefault="002B2DEA" w:rsidP="002B2DEA">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w:t>
            </w:r>
          </w:p>
          <w:p w:rsidR="002B2DEA" w:rsidRPr="001C0F25" w:rsidRDefault="002B2DEA" w:rsidP="002B2DEA">
            <w:pPr>
              <w:pStyle w:val="Akapitzlist"/>
              <w:numPr>
                <w:ilvl w:val="0"/>
                <w:numId w:val="11"/>
              </w:numPr>
              <w:spacing w:after="0" w:line="240" w:lineRule="auto"/>
              <w:ind w:left="360"/>
              <w:rPr>
                <w:rFonts w:ascii="Times New Roman" w:hAnsi="Times New Roman"/>
                <w:sz w:val="20"/>
                <w:szCs w:val="20"/>
                <w:lang w:eastAsia="pl-PL"/>
              </w:rPr>
            </w:pPr>
            <w:r w:rsidRPr="001C0F25">
              <w:rPr>
                <w:rFonts w:ascii="Times New Roman" w:hAnsi="Times New Roman"/>
                <w:sz w:val="20"/>
                <w:szCs w:val="20"/>
                <w:lang w:eastAsia="pl-PL"/>
              </w:rPr>
              <w:t xml:space="preserve">inwestycyjne, w których Wnioskodawca zaplanował w ramach realizacji operacji </w:t>
            </w:r>
            <w:r>
              <w:rPr>
                <w:rFonts w:ascii="Times New Roman" w:hAnsi="Times New Roman"/>
                <w:color w:val="FF0000"/>
                <w:sz w:val="20"/>
                <w:szCs w:val="20"/>
                <w:lang w:eastAsia="pl-PL"/>
              </w:rPr>
              <w:t xml:space="preserve">wykonywanie i </w:t>
            </w:r>
            <w:r w:rsidRPr="001C0F25">
              <w:rPr>
                <w:rFonts w:ascii="Times New Roman" w:hAnsi="Times New Roman"/>
                <w:sz w:val="20"/>
                <w:szCs w:val="20"/>
                <w:lang w:eastAsia="pl-PL"/>
              </w:rPr>
              <w:t xml:space="preserve">umieszczenie tablicy informacyjnej w  </w:t>
            </w:r>
            <w:r w:rsidRPr="001C0F25">
              <w:rPr>
                <w:rFonts w:ascii="Times New Roman" w:hAnsi="Times New Roman"/>
                <w:sz w:val="20"/>
                <w:szCs w:val="20"/>
                <w:lang w:eastAsia="pl-PL"/>
              </w:rPr>
              <w:lastRenderedPageBreak/>
              <w:t xml:space="preserve">widocznym miejscu inwestycji o wymiarach minimum 297x420 </w:t>
            </w:r>
            <w:proofErr w:type="spellStart"/>
            <w:r w:rsidRPr="001C0F25">
              <w:rPr>
                <w:rFonts w:ascii="Times New Roman" w:hAnsi="Times New Roman"/>
                <w:sz w:val="20"/>
                <w:szCs w:val="20"/>
                <w:lang w:eastAsia="pl-PL"/>
              </w:rPr>
              <w:t>mm</w:t>
            </w:r>
            <w:proofErr w:type="spellEnd"/>
            <w:r w:rsidRPr="001C0F25">
              <w:rPr>
                <w:rFonts w:ascii="Times New Roman" w:hAnsi="Times New Roman"/>
                <w:sz w:val="20"/>
                <w:szCs w:val="20"/>
                <w:lang w:eastAsia="pl-PL"/>
              </w:rPr>
              <w:t>.</w:t>
            </w:r>
          </w:p>
          <w:p w:rsidR="002B2DEA" w:rsidRPr="001C0F25" w:rsidRDefault="002B2DEA" w:rsidP="002B2DEA">
            <w:pPr>
              <w:pStyle w:val="Akapitzlist"/>
              <w:numPr>
                <w:ilvl w:val="0"/>
                <w:numId w:val="11"/>
              </w:numPr>
              <w:spacing w:after="0" w:line="240" w:lineRule="auto"/>
              <w:ind w:left="360"/>
              <w:rPr>
                <w:rFonts w:ascii="Times New Roman" w:hAnsi="Times New Roman"/>
                <w:sz w:val="20"/>
                <w:szCs w:val="20"/>
                <w:lang w:eastAsia="pl-PL"/>
              </w:rPr>
            </w:pPr>
            <w:proofErr w:type="spellStart"/>
            <w:r w:rsidRPr="001C0F25">
              <w:rPr>
                <w:rFonts w:ascii="Times New Roman" w:hAnsi="Times New Roman"/>
                <w:sz w:val="20"/>
                <w:szCs w:val="20"/>
                <w:lang w:eastAsia="pl-PL"/>
              </w:rPr>
              <w:t>nieinwestycyjne</w:t>
            </w:r>
            <w:proofErr w:type="spellEnd"/>
            <w:r w:rsidRPr="001C0F25">
              <w:rPr>
                <w:rFonts w:ascii="Times New Roman" w:hAnsi="Times New Roman"/>
                <w:sz w:val="20"/>
                <w:szCs w:val="20"/>
                <w:lang w:eastAsia="pl-PL"/>
              </w:rPr>
              <w:t>, w których Wnioskodawca zaplanował w ramach realizacji operacji wydanie materiałów promocyjnych  (ulotki, plakaty, gadżety reklamowe, artykuł w prasie, itp.).</w:t>
            </w:r>
          </w:p>
          <w:p w:rsidR="002B2DEA" w:rsidRPr="001C0F25" w:rsidRDefault="002B2DEA" w:rsidP="002B2DEA">
            <w:pPr>
              <w:spacing w:after="0" w:line="240" w:lineRule="auto"/>
              <w:rPr>
                <w:rFonts w:ascii="Times New Roman" w:hAnsi="Times New Roman"/>
                <w:sz w:val="20"/>
                <w:szCs w:val="20"/>
                <w:lang w:eastAsia="pl-PL"/>
              </w:rPr>
            </w:pPr>
          </w:p>
          <w:p w:rsidR="002B2DEA" w:rsidRPr="001C0F25" w:rsidRDefault="002B2DEA" w:rsidP="002B2DEA">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opisu planowanej operacji, a w szczególności na podstawie wydzielonej pozycji w budżecie lub w przypadku, gdy planowane działanie informacyjne będzie stanowiło koszt niekwalifikowalny weryfikacja na podstawie planu finansowego</w:t>
            </w:r>
            <w:r>
              <w:rPr>
                <w:rFonts w:ascii="Times New Roman" w:hAnsi="Times New Roman"/>
                <w:sz w:val="20"/>
                <w:szCs w:val="20"/>
                <w:lang w:eastAsia="pl-PL"/>
              </w:rPr>
              <w:t xml:space="preserve"> operacji.</w:t>
            </w:r>
          </w:p>
        </w:tc>
        <w:tc>
          <w:tcPr>
            <w:tcW w:w="1105" w:type="dxa"/>
            <w:shd w:val="clear" w:color="auto" w:fill="auto"/>
          </w:tcPr>
          <w:p w:rsidR="002B2DEA" w:rsidRPr="001C0F25" w:rsidRDefault="002B2DEA" w:rsidP="002B2DEA">
            <w:pPr>
              <w:spacing w:after="0" w:line="240" w:lineRule="auto"/>
              <w:jc w:val="center"/>
              <w:rPr>
                <w:rFonts w:ascii="Times New Roman" w:hAnsi="Times New Roman"/>
                <w:sz w:val="20"/>
                <w:szCs w:val="20"/>
                <w:lang w:eastAsia="pl-PL"/>
              </w:rPr>
            </w:pPr>
          </w:p>
          <w:p w:rsidR="002B2DEA" w:rsidRPr="001C0F25" w:rsidRDefault="002B2DEA" w:rsidP="002B2DEA">
            <w:pPr>
              <w:spacing w:after="0" w:line="240" w:lineRule="auto"/>
              <w:jc w:val="center"/>
              <w:rPr>
                <w:rFonts w:ascii="Times New Roman" w:hAnsi="Times New Roman"/>
                <w:sz w:val="20"/>
                <w:szCs w:val="20"/>
                <w:lang w:eastAsia="pl-PL"/>
              </w:rPr>
            </w:pPr>
          </w:p>
          <w:p w:rsidR="002B2DEA" w:rsidRPr="001C0F25" w:rsidRDefault="002B2DEA" w:rsidP="002B2DEA">
            <w:pPr>
              <w:spacing w:after="0" w:line="240" w:lineRule="auto"/>
              <w:jc w:val="center"/>
              <w:rPr>
                <w:rFonts w:ascii="Times New Roman" w:hAnsi="Times New Roman"/>
                <w:sz w:val="20"/>
                <w:szCs w:val="20"/>
                <w:lang w:eastAsia="pl-PL"/>
              </w:rPr>
            </w:pPr>
          </w:p>
          <w:p w:rsidR="002B2DEA" w:rsidRPr="001C0F25" w:rsidRDefault="002B2DEA" w:rsidP="002B2DEA">
            <w:pPr>
              <w:spacing w:after="0" w:line="240" w:lineRule="auto"/>
              <w:jc w:val="center"/>
              <w:rPr>
                <w:rFonts w:ascii="Times New Roman" w:hAnsi="Times New Roman"/>
                <w:sz w:val="20"/>
                <w:szCs w:val="20"/>
                <w:lang w:eastAsia="pl-PL"/>
              </w:rPr>
            </w:pPr>
          </w:p>
          <w:p w:rsidR="002B2DEA" w:rsidRPr="001C0F25" w:rsidRDefault="002B2DEA" w:rsidP="002B2DEA">
            <w:pPr>
              <w:spacing w:after="0" w:line="240" w:lineRule="auto"/>
              <w:jc w:val="center"/>
              <w:rPr>
                <w:rFonts w:ascii="Times New Roman" w:hAnsi="Times New Roman"/>
                <w:sz w:val="20"/>
                <w:szCs w:val="20"/>
                <w:lang w:eastAsia="pl-PL"/>
              </w:rPr>
            </w:pPr>
          </w:p>
          <w:p w:rsidR="002B2DEA" w:rsidRPr="001C0F25" w:rsidRDefault="002B2DEA" w:rsidP="002B2DEA">
            <w:pPr>
              <w:spacing w:after="0" w:line="240" w:lineRule="auto"/>
              <w:jc w:val="center"/>
              <w:rPr>
                <w:rFonts w:ascii="Times New Roman" w:hAnsi="Times New Roman"/>
                <w:sz w:val="20"/>
                <w:szCs w:val="20"/>
                <w:lang w:eastAsia="pl-PL"/>
              </w:rPr>
            </w:pPr>
          </w:p>
          <w:p w:rsidR="002B2DEA" w:rsidRPr="001C0F25" w:rsidRDefault="002B2DEA" w:rsidP="002B2DEA">
            <w:pPr>
              <w:spacing w:after="0" w:line="240" w:lineRule="auto"/>
              <w:jc w:val="center"/>
              <w:rPr>
                <w:rFonts w:ascii="Times New Roman" w:hAnsi="Times New Roman"/>
                <w:sz w:val="20"/>
                <w:szCs w:val="20"/>
                <w:lang w:eastAsia="pl-PL"/>
              </w:rPr>
            </w:pPr>
          </w:p>
          <w:p w:rsidR="002B2DEA" w:rsidRPr="001C0F25" w:rsidRDefault="002B2DEA" w:rsidP="002B2DEA">
            <w:pPr>
              <w:spacing w:after="0" w:line="240" w:lineRule="auto"/>
              <w:jc w:val="center"/>
              <w:rPr>
                <w:rFonts w:ascii="Times New Roman" w:hAnsi="Times New Roman"/>
                <w:sz w:val="20"/>
                <w:szCs w:val="20"/>
                <w:lang w:eastAsia="pl-PL"/>
              </w:rPr>
            </w:pPr>
          </w:p>
          <w:p w:rsidR="002B2DEA" w:rsidRPr="001C0F25" w:rsidRDefault="002B2DEA" w:rsidP="002B2DEA">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2</w:t>
            </w:r>
          </w:p>
        </w:tc>
      </w:tr>
      <w:tr w:rsidR="002B2DEA" w:rsidRPr="001C0F25" w:rsidTr="00E65074">
        <w:trPr>
          <w:trHeight w:val="613"/>
        </w:trPr>
        <w:tc>
          <w:tcPr>
            <w:tcW w:w="5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2B2DEA" w:rsidRPr="001C0F25" w:rsidRDefault="002B2DEA" w:rsidP="00306F7F">
            <w:pPr>
              <w:pStyle w:val="Akapitzlist"/>
              <w:numPr>
                <w:ilvl w:val="0"/>
                <w:numId w:val="1"/>
              </w:numPr>
              <w:spacing w:after="0" w:line="240" w:lineRule="auto"/>
              <w:rPr>
                <w:rFonts w:ascii="Times New Roman" w:hAnsi="Times New Roman"/>
                <w:sz w:val="20"/>
                <w:szCs w:val="20"/>
                <w:lang w:eastAsia="pl-PL"/>
              </w:rPr>
            </w:pPr>
          </w:p>
        </w:tc>
        <w:tc>
          <w:tcPr>
            <w:tcW w:w="2013"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2B2DEA" w:rsidRPr="001C0F25" w:rsidRDefault="002B2DEA" w:rsidP="008623B4">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korzystał z doradztwa bezpośredniego w biurze LGD w zakresie złożonego wniosku </w:t>
            </w:r>
          </w:p>
        </w:tc>
        <w:tc>
          <w:tcPr>
            <w:tcW w:w="652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2B2DEA" w:rsidRPr="001C0F25" w:rsidRDefault="002B2DEA" w:rsidP="00C47D1B">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 xml:space="preserve">Punkty przyznaje się jeśli Wnioskodawca korzystał z doradztwa bezpośredniego świadczonego w biurze LGD w zakresie </w:t>
            </w:r>
            <w:r>
              <w:rPr>
                <w:rFonts w:ascii="Times New Roman" w:hAnsi="Times New Roman"/>
                <w:color w:val="FF0000"/>
                <w:sz w:val="20"/>
                <w:szCs w:val="20"/>
                <w:lang w:eastAsia="pl-PL"/>
              </w:rPr>
              <w:t xml:space="preserve">konsultacji </w:t>
            </w:r>
            <w:r w:rsidRPr="001C0F25">
              <w:rPr>
                <w:rFonts w:ascii="Times New Roman" w:hAnsi="Times New Roman"/>
                <w:sz w:val="20"/>
                <w:szCs w:val="20"/>
                <w:lang w:eastAsia="pl-PL"/>
              </w:rPr>
              <w:t>złożonego wniosku (konkretnie do tej operacji, na którą ubiega się o środki)</w:t>
            </w:r>
            <w:r>
              <w:rPr>
                <w:rFonts w:ascii="Times New Roman" w:hAnsi="Times New Roman"/>
                <w:sz w:val="20"/>
                <w:szCs w:val="20"/>
                <w:lang w:eastAsia="pl-PL"/>
              </w:rPr>
              <w:t xml:space="preserve"> </w:t>
            </w:r>
            <w:r>
              <w:rPr>
                <w:rFonts w:ascii="Times New Roman" w:hAnsi="Times New Roman"/>
                <w:color w:val="FF0000"/>
                <w:sz w:val="20"/>
                <w:szCs w:val="20"/>
                <w:lang w:eastAsia="pl-PL"/>
              </w:rPr>
              <w:t>zgodnie z ustalonymi zasadami w LGD</w:t>
            </w:r>
            <w:r w:rsidRPr="001C0F25">
              <w:rPr>
                <w:rFonts w:ascii="Times New Roman" w:hAnsi="Times New Roman"/>
                <w:sz w:val="20"/>
                <w:szCs w:val="20"/>
                <w:lang w:eastAsia="pl-PL"/>
              </w:rPr>
              <w:t>.</w:t>
            </w:r>
          </w:p>
          <w:p w:rsidR="002B2DEA" w:rsidRPr="001C0F25" w:rsidRDefault="002B2DEA" w:rsidP="00C47D1B">
            <w:pPr>
              <w:spacing w:after="0" w:line="240" w:lineRule="auto"/>
              <w:rPr>
                <w:rFonts w:ascii="Times New Roman" w:hAnsi="Times New Roman"/>
                <w:sz w:val="20"/>
                <w:szCs w:val="20"/>
                <w:lang w:eastAsia="pl-PL"/>
              </w:rPr>
            </w:pPr>
          </w:p>
          <w:p w:rsidR="002B2DEA" w:rsidRPr="001C0F25" w:rsidRDefault="002B2DEA" w:rsidP="00C47D1B">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rejestru doradztwa bezpośredniego prowadzonego przez LGD.</w:t>
            </w:r>
          </w:p>
          <w:p w:rsidR="002B2DEA" w:rsidRPr="001C0F25" w:rsidRDefault="002B2DEA" w:rsidP="008623B4">
            <w:pPr>
              <w:spacing w:after="0" w:line="240" w:lineRule="auto"/>
              <w:rPr>
                <w:rFonts w:ascii="Times New Roman" w:hAnsi="Times New Roman"/>
                <w:sz w:val="20"/>
                <w:szCs w:val="20"/>
                <w:lang w:eastAsia="pl-PL"/>
              </w:rPr>
            </w:pPr>
          </w:p>
        </w:tc>
        <w:tc>
          <w:tcPr>
            <w:tcW w:w="1105" w:type="dxa"/>
            <w:shd w:val="clear" w:color="auto" w:fill="auto"/>
          </w:tcPr>
          <w:p w:rsidR="002B2DEA" w:rsidRPr="001C0F25" w:rsidRDefault="002B2DEA" w:rsidP="008623B4">
            <w:pPr>
              <w:spacing w:after="0" w:line="240" w:lineRule="auto"/>
              <w:jc w:val="center"/>
              <w:rPr>
                <w:rFonts w:ascii="Times New Roman" w:hAnsi="Times New Roman"/>
                <w:sz w:val="20"/>
                <w:szCs w:val="20"/>
                <w:lang w:eastAsia="pl-PL"/>
              </w:rPr>
            </w:pPr>
          </w:p>
          <w:p w:rsidR="002B2DEA" w:rsidRPr="001C0F25" w:rsidRDefault="002B2DEA" w:rsidP="008623B4">
            <w:pPr>
              <w:spacing w:after="0" w:line="240" w:lineRule="auto"/>
              <w:jc w:val="center"/>
              <w:rPr>
                <w:rFonts w:ascii="Times New Roman" w:hAnsi="Times New Roman"/>
                <w:sz w:val="20"/>
                <w:szCs w:val="20"/>
                <w:lang w:eastAsia="pl-PL"/>
              </w:rPr>
            </w:pPr>
          </w:p>
          <w:p w:rsidR="002B2DEA" w:rsidRPr="001C0F25" w:rsidRDefault="002B2DEA" w:rsidP="008623B4">
            <w:pPr>
              <w:spacing w:after="0" w:line="240" w:lineRule="auto"/>
              <w:jc w:val="center"/>
              <w:rPr>
                <w:rFonts w:ascii="Times New Roman" w:hAnsi="Times New Roman"/>
                <w:sz w:val="20"/>
                <w:szCs w:val="20"/>
                <w:lang w:eastAsia="pl-PL"/>
              </w:rPr>
            </w:pPr>
          </w:p>
          <w:p w:rsidR="002B2DEA" w:rsidRPr="002B2DEA" w:rsidRDefault="002B2DEA" w:rsidP="002B2DEA">
            <w:pPr>
              <w:spacing w:after="0" w:line="240" w:lineRule="auto"/>
              <w:jc w:val="center"/>
              <w:rPr>
                <w:rFonts w:ascii="Times New Roman" w:hAnsi="Times New Roman"/>
                <w:color w:val="FF0000"/>
                <w:sz w:val="20"/>
                <w:szCs w:val="20"/>
                <w:lang w:eastAsia="pl-PL"/>
              </w:rPr>
            </w:pPr>
            <w:r w:rsidRPr="001C0F25">
              <w:rPr>
                <w:rFonts w:ascii="Times New Roman" w:hAnsi="Times New Roman"/>
                <w:sz w:val="20"/>
                <w:szCs w:val="20"/>
                <w:lang w:eastAsia="pl-PL"/>
              </w:rPr>
              <w:t xml:space="preserve">0 lub </w:t>
            </w:r>
            <w:r w:rsidRPr="002B2DEA">
              <w:rPr>
                <w:rFonts w:ascii="Times New Roman" w:hAnsi="Times New Roman"/>
                <w:color w:val="FF0000"/>
                <w:sz w:val="20"/>
                <w:szCs w:val="20"/>
                <w:lang w:eastAsia="pl-PL"/>
              </w:rPr>
              <w:t>3</w:t>
            </w:r>
          </w:p>
        </w:tc>
      </w:tr>
      <w:tr w:rsidR="002B2DEA" w:rsidRPr="001C0F25" w:rsidTr="00E65074">
        <w:trPr>
          <w:trHeight w:val="613"/>
        </w:trPr>
        <w:tc>
          <w:tcPr>
            <w:tcW w:w="5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2B2DEA" w:rsidRPr="001C0F25" w:rsidRDefault="002B2DEA" w:rsidP="00306F7F">
            <w:pPr>
              <w:pStyle w:val="Akapitzlist"/>
              <w:numPr>
                <w:ilvl w:val="0"/>
                <w:numId w:val="1"/>
              </w:numPr>
              <w:spacing w:after="0" w:line="240" w:lineRule="auto"/>
              <w:rPr>
                <w:rFonts w:ascii="Times New Roman" w:hAnsi="Times New Roman"/>
                <w:sz w:val="20"/>
                <w:szCs w:val="20"/>
                <w:lang w:eastAsia="pl-PL"/>
              </w:rPr>
            </w:pPr>
          </w:p>
        </w:tc>
        <w:tc>
          <w:tcPr>
            <w:tcW w:w="2013"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2B2DEA" w:rsidRPr="001C0F25" w:rsidRDefault="002B2DEA" w:rsidP="009101A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Wnioskowana kwota wsparcia  jest mniejsza lub równa 90%  kosztów kwalifikowalnych</w:t>
            </w:r>
          </w:p>
        </w:tc>
        <w:tc>
          <w:tcPr>
            <w:tcW w:w="652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2B2DEA" w:rsidRPr="001C0F25" w:rsidRDefault="002B2DEA" w:rsidP="009101A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 dla których Wnioskodawcy występują o wsparcie mniejsze lub równe 90% kosztów kwalifikowalnych.</w:t>
            </w:r>
          </w:p>
          <w:p w:rsidR="002B2DEA" w:rsidRPr="001C0F25" w:rsidRDefault="002B2DEA" w:rsidP="009101A6">
            <w:pPr>
              <w:spacing w:after="0" w:line="240" w:lineRule="auto"/>
              <w:rPr>
                <w:rFonts w:ascii="Times New Roman" w:hAnsi="Times New Roman"/>
                <w:sz w:val="20"/>
                <w:szCs w:val="20"/>
                <w:lang w:eastAsia="pl-PL"/>
              </w:rPr>
            </w:pPr>
          </w:p>
          <w:p w:rsidR="002B2DEA" w:rsidRPr="001C0F25" w:rsidRDefault="002B2DEA" w:rsidP="009101A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Przykład: Wnioskodawca ubiega się o dofinansowanie operacji                              w kwocie 200.000zł, łączne koszty kwalifikowalne operacji zaplanował na poziomie 225 000zł.</w:t>
            </w:r>
          </w:p>
          <w:p w:rsidR="002B2DEA" w:rsidRPr="001C0F25" w:rsidRDefault="002B2DEA" w:rsidP="009101A6">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200.000zł x 100% / 225.000zł </w:t>
            </w:r>
            <w:r w:rsidRPr="001C0F25">
              <w:rPr>
                <w:rFonts w:ascii="Times New Roman" w:hAnsi="Times New Roman"/>
                <w:b/>
                <w:sz w:val="20"/>
                <w:szCs w:val="20"/>
                <w:lang w:eastAsia="pl-PL"/>
              </w:rPr>
              <w:t>≤ 90%</w:t>
            </w:r>
          </w:p>
          <w:p w:rsidR="002B2DEA" w:rsidRPr="001C0F25" w:rsidRDefault="002B2DEA" w:rsidP="009101A6">
            <w:pPr>
              <w:spacing w:after="0" w:line="240" w:lineRule="auto"/>
              <w:rPr>
                <w:rFonts w:ascii="Times New Roman" w:hAnsi="Times New Roman"/>
                <w:sz w:val="20"/>
                <w:szCs w:val="20"/>
                <w:lang w:eastAsia="pl-PL"/>
              </w:rPr>
            </w:pPr>
          </w:p>
          <w:p w:rsidR="002B2DEA" w:rsidRPr="001C0F25" w:rsidRDefault="002B2DEA" w:rsidP="009101A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w:t>
            </w:r>
            <w:r>
              <w:rPr>
                <w:rFonts w:ascii="Times New Roman" w:hAnsi="Times New Roman"/>
                <w:sz w:val="20"/>
                <w:szCs w:val="20"/>
                <w:lang w:eastAsia="pl-PL"/>
              </w:rPr>
              <w:t>na podstawie złożonego wniosku.</w:t>
            </w:r>
          </w:p>
        </w:tc>
        <w:tc>
          <w:tcPr>
            <w:tcW w:w="1105" w:type="dxa"/>
            <w:shd w:val="clear" w:color="auto" w:fill="auto"/>
          </w:tcPr>
          <w:p w:rsidR="002B2DEA" w:rsidRPr="001C0F25" w:rsidRDefault="002B2DEA" w:rsidP="009101A6">
            <w:pPr>
              <w:spacing w:after="0" w:line="240" w:lineRule="auto"/>
              <w:jc w:val="center"/>
              <w:rPr>
                <w:rFonts w:ascii="Times New Roman" w:hAnsi="Times New Roman"/>
                <w:sz w:val="20"/>
                <w:szCs w:val="20"/>
                <w:lang w:eastAsia="pl-PL"/>
              </w:rPr>
            </w:pPr>
          </w:p>
          <w:p w:rsidR="002B2DEA" w:rsidRPr="001C0F25" w:rsidRDefault="002B2DEA" w:rsidP="009101A6">
            <w:pPr>
              <w:spacing w:after="0" w:line="240" w:lineRule="auto"/>
              <w:jc w:val="center"/>
              <w:rPr>
                <w:rFonts w:ascii="Times New Roman" w:hAnsi="Times New Roman"/>
                <w:sz w:val="20"/>
                <w:szCs w:val="20"/>
                <w:lang w:eastAsia="pl-PL"/>
              </w:rPr>
            </w:pPr>
          </w:p>
          <w:p w:rsidR="002B2DEA" w:rsidRPr="001C0F25" w:rsidRDefault="002B2DEA" w:rsidP="009101A6">
            <w:pPr>
              <w:spacing w:after="0" w:line="240" w:lineRule="auto"/>
              <w:jc w:val="center"/>
              <w:rPr>
                <w:rFonts w:ascii="Times New Roman" w:hAnsi="Times New Roman"/>
                <w:sz w:val="20"/>
                <w:szCs w:val="20"/>
                <w:lang w:eastAsia="pl-PL"/>
              </w:rPr>
            </w:pPr>
          </w:p>
          <w:p w:rsidR="002B2DEA" w:rsidRPr="001C0F25" w:rsidRDefault="002B2DEA" w:rsidP="009101A6">
            <w:pPr>
              <w:spacing w:after="0" w:line="240" w:lineRule="auto"/>
              <w:jc w:val="center"/>
              <w:rPr>
                <w:rFonts w:ascii="Times New Roman" w:hAnsi="Times New Roman"/>
                <w:sz w:val="20"/>
                <w:szCs w:val="20"/>
                <w:lang w:eastAsia="pl-PL"/>
              </w:rPr>
            </w:pPr>
          </w:p>
          <w:p w:rsidR="002B2DEA" w:rsidRPr="001C0F25" w:rsidRDefault="002B2DEA" w:rsidP="002B2DEA">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   0 lub </w:t>
            </w:r>
            <w:r>
              <w:rPr>
                <w:rFonts w:ascii="Times New Roman" w:hAnsi="Times New Roman"/>
                <w:color w:val="FF0000"/>
                <w:sz w:val="20"/>
                <w:szCs w:val="20"/>
                <w:lang w:eastAsia="pl-PL"/>
              </w:rPr>
              <w:t>4</w:t>
            </w:r>
          </w:p>
        </w:tc>
      </w:tr>
      <w:tr w:rsidR="002B2DEA" w:rsidRPr="001C0F25" w:rsidTr="00E65074">
        <w:trPr>
          <w:trHeight w:val="613"/>
        </w:trPr>
        <w:tc>
          <w:tcPr>
            <w:tcW w:w="5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2B2DEA" w:rsidRPr="001C0F25" w:rsidRDefault="002B2DEA" w:rsidP="00306F7F">
            <w:pPr>
              <w:pStyle w:val="Akapitzlist"/>
              <w:numPr>
                <w:ilvl w:val="0"/>
                <w:numId w:val="1"/>
              </w:numPr>
              <w:spacing w:after="0" w:line="240" w:lineRule="auto"/>
              <w:rPr>
                <w:rFonts w:ascii="Times New Roman" w:hAnsi="Times New Roman"/>
                <w:sz w:val="20"/>
                <w:szCs w:val="20"/>
                <w:lang w:eastAsia="pl-PL"/>
              </w:rPr>
            </w:pPr>
          </w:p>
        </w:tc>
        <w:tc>
          <w:tcPr>
            <w:tcW w:w="2013"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2B2DEA" w:rsidRPr="001C0F25" w:rsidRDefault="002B2DEA" w:rsidP="00EF6B3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Efektywność planowanego wykorzystania kwoty wsparcia w zakresie wskaźnika produktu</w:t>
            </w:r>
          </w:p>
          <w:p w:rsidR="002B2DEA" w:rsidRPr="001C0F25" w:rsidRDefault="002B2DEA" w:rsidP="004560E2">
            <w:pPr>
              <w:spacing w:after="0" w:line="240" w:lineRule="auto"/>
              <w:rPr>
                <w:rFonts w:ascii="Times New Roman" w:hAnsi="Times New Roman"/>
                <w:sz w:val="20"/>
                <w:szCs w:val="20"/>
                <w:lang w:eastAsia="pl-PL"/>
              </w:rPr>
            </w:pPr>
          </w:p>
          <w:p w:rsidR="002B2DEA" w:rsidRPr="001C0F25" w:rsidRDefault="002B2DEA" w:rsidP="004560E2">
            <w:pPr>
              <w:spacing w:after="0" w:line="240" w:lineRule="auto"/>
              <w:rPr>
                <w:rFonts w:ascii="Times New Roman" w:hAnsi="Times New Roman"/>
                <w:sz w:val="20"/>
                <w:szCs w:val="20"/>
                <w:lang w:eastAsia="pl-PL"/>
              </w:rPr>
            </w:pPr>
          </w:p>
        </w:tc>
        <w:tc>
          <w:tcPr>
            <w:tcW w:w="652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2B2DEA" w:rsidRPr="001C0F25" w:rsidRDefault="002B2DEA" w:rsidP="008121C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Efektywność to działanie, którego celem jest osiągnięcie najlepszego rezultatu przy wykorzystaniu określonej ilości zasobu wyrażająca się wzorem:</w:t>
            </w:r>
          </w:p>
          <w:p w:rsidR="002B2DEA" w:rsidRPr="001C0F25" w:rsidRDefault="002B2DEA" w:rsidP="008623B4">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(wnioskowana kwota wsparcia / ogólna kwota wsparcia) x 100 </w:t>
            </w:r>
            <w:r w:rsidRPr="001C0F25">
              <w:rPr>
                <w:rFonts w:ascii="Times New Roman" w:hAnsi="Times New Roman"/>
                <w:sz w:val="20"/>
                <w:szCs w:val="20"/>
                <w:lang w:eastAsia="pl-PL"/>
              </w:rPr>
              <w:br/>
            </w:r>
            <w:r w:rsidRPr="001C0F25">
              <w:rPr>
                <w:rFonts w:ascii="Times New Roman" w:hAnsi="Times New Roman"/>
                <w:b/>
                <w:sz w:val="20"/>
                <w:szCs w:val="20"/>
                <w:lang w:eastAsia="pl-PL"/>
              </w:rPr>
              <w:t>≤</w:t>
            </w:r>
            <w:r w:rsidRPr="001C0F25">
              <w:rPr>
                <w:rFonts w:ascii="Times New Roman" w:hAnsi="Times New Roman"/>
                <w:b/>
                <w:sz w:val="20"/>
                <w:szCs w:val="20"/>
                <w:lang w:eastAsia="pl-PL"/>
              </w:rPr>
              <w:br/>
            </w:r>
            <w:r w:rsidRPr="001C0F25">
              <w:rPr>
                <w:rFonts w:ascii="Times New Roman" w:hAnsi="Times New Roman"/>
                <w:sz w:val="20"/>
                <w:szCs w:val="20"/>
                <w:lang w:eastAsia="pl-PL"/>
              </w:rPr>
              <w:t xml:space="preserve"> (wskaźnik produktu operacji / </w:t>
            </w:r>
            <w:r w:rsidRPr="001C0F25">
              <w:rPr>
                <w:rFonts w:ascii="Times New Roman" w:hAnsi="Times New Roman"/>
                <w:sz w:val="20"/>
                <w:szCs w:val="20"/>
                <w:lang w:eastAsia="pl-PL"/>
              </w:rPr>
              <w:br/>
              <w:t xml:space="preserve"> ogólny wskaźnik produktu operacji ) x 100</w:t>
            </w:r>
          </w:p>
          <w:p w:rsidR="002B2DEA" w:rsidRPr="001C0F25" w:rsidRDefault="002B2DEA" w:rsidP="008623B4">
            <w:pPr>
              <w:spacing w:after="0" w:line="240" w:lineRule="auto"/>
              <w:jc w:val="center"/>
              <w:rPr>
                <w:rFonts w:ascii="Times New Roman" w:hAnsi="Times New Roman"/>
                <w:sz w:val="20"/>
                <w:szCs w:val="20"/>
                <w:lang w:eastAsia="pl-PL"/>
              </w:rPr>
            </w:pPr>
          </w:p>
          <w:p w:rsidR="002B2DEA" w:rsidRPr="001C0F25" w:rsidRDefault="002B2DEA" w:rsidP="00B955E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Przykład: Wnioskodawca ubiega się o dofinansowanie operacji w kwocie 200.000 zł na utworzenie jednego obiektu infrastruktury około turystycznej (wskaźnik produktu operacji). W konkursie ogólna kwota wsparcia wynosi 800.000 zł na powstanie minimum 4 produktów operacji </w:t>
            </w:r>
          </w:p>
          <w:p w:rsidR="002B2DEA" w:rsidRPr="001C0F25" w:rsidRDefault="002B2DEA" w:rsidP="008623B4">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                     (200.000/800.000)x100       </w:t>
            </w:r>
            <w:r w:rsidRPr="001C0F25">
              <w:rPr>
                <w:rFonts w:ascii="Times New Roman" w:hAnsi="Times New Roman"/>
                <w:b/>
                <w:sz w:val="20"/>
                <w:szCs w:val="20"/>
                <w:lang w:eastAsia="pl-PL"/>
              </w:rPr>
              <w:t>≤</w:t>
            </w:r>
            <w:r w:rsidRPr="001C0F25">
              <w:rPr>
                <w:rFonts w:ascii="Times New Roman" w:hAnsi="Times New Roman"/>
                <w:sz w:val="20"/>
                <w:szCs w:val="20"/>
                <w:lang w:eastAsia="pl-PL"/>
              </w:rPr>
              <w:t xml:space="preserve">      (1:4) x 100</w:t>
            </w:r>
          </w:p>
          <w:p w:rsidR="002B2DEA" w:rsidRPr="001C0F25" w:rsidRDefault="002B2DEA" w:rsidP="008623B4">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 xml:space="preserve">   25           ≤       25</w:t>
            </w:r>
          </w:p>
          <w:p w:rsidR="002B2DEA" w:rsidRPr="001C0F25" w:rsidRDefault="002B2DEA" w:rsidP="008623B4">
            <w:pPr>
              <w:spacing w:after="0" w:line="240" w:lineRule="auto"/>
              <w:jc w:val="center"/>
              <w:rPr>
                <w:rFonts w:ascii="Times New Roman" w:hAnsi="Times New Roman"/>
                <w:strike/>
                <w:sz w:val="20"/>
                <w:szCs w:val="20"/>
                <w:lang w:eastAsia="pl-PL"/>
              </w:rPr>
            </w:pPr>
          </w:p>
          <w:p w:rsidR="002B2DEA" w:rsidRPr="001C0F25" w:rsidRDefault="002B2DEA" w:rsidP="008121C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Punkty są przyznawane jeśli nierówność jest spełniona.  </w:t>
            </w:r>
          </w:p>
          <w:p w:rsidR="002B2DEA" w:rsidRPr="001C0F25" w:rsidRDefault="002B2DEA" w:rsidP="008121C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informacji zawartych we wniosku o przyznanie pomocy. </w:t>
            </w:r>
          </w:p>
        </w:tc>
        <w:tc>
          <w:tcPr>
            <w:tcW w:w="1105" w:type="dxa"/>
            <w:shd w:val="clear" w:color="auto" w:fill="auto"/>
            <w:vAlign w:val="center"/>
          </w:tcPr>
          <w:p w:rsidR="002B2DEA" w:rsidRPr="001C0F25" w:rsidRDefault="002B2DEA" w:rsidP="004560E2">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5 </w:t>
            </w:r>
          </w:p>
        </w:tc>
      </w:tr>
      <w:tr w:rsidR="002B2DEA" w:rsidRPr="001C0F25" w:rsidTr="00E65074">
        <w:trPr>
          <w:trHeight w:val="613"/>
        </w:trPr>
        <w:tc>
          <w:tcPr>
            <w:tcW w:w="5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2B2DEA" w:rsidRPr="001C0F25" w:rsidRDefault="002B2DEA" w:rsidP="00306F7F">
            <w:pPr>
              <w:pStyle w:val="Akapitzlist"/>
              <w:numPr>
                <w:ilvl w:val="0"/>
                <w:numId w:val="1"/>
              </w:numPr>
              <w:spacing w:after="0" w:line="240" w:lineRule="auto"/>
              <w:rPr>
                <w:rFonts w:ascii="Times New Roman" w:hAnsi="Times New Roman"/>
                <w:sz w:val="20"/>
                <w:szCs w:val="20"/>
                <w:lang w:eastAsia="pl-PL"/>
              </w:rPr>
            </w:pPr>
          </w:p>
        </w:tc>
        <w:tc>
          <w:tcPr>
            <w:tcW w:w="2013" w:type="dxa"/>
            <w:shd w:val="clear" w:color="auto" w:fill="F2F2F2" w:themeFill="background1" w:themeFillShade="F2"/>
            <w:vAlign w:val="center"/>
          </w:tcPr>
          <w:p w:rsidR="002B2DEA" w:rsidRPr="001C0F25" w:rsidRDefault="002B2DEA" w:rsidP="008623B4">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Gotowość formalna do realizacji operacji </w:t>
            </w:r>
            <w:r w:rsidRPr="001C0F25">
              <w:rPr>
                <w:rFonts w:ascii="Times New Roman" w:hAnsi="Times New Roman"/>
                <w:sz w:val="20"/>
                <w:szCs w:val="20"/>
                <w:lang w:eastAsia="pl-PL"/>
              </w:rPr>
              <w:tab/>
            </w:r>
            <w:r w:rsidRPr="001C0F25">
              <w:rPr>
                <w:rFonts w:ascii="Times New Roman" w:hAnsi="Times New Roman"/>
                <w:sz w:val="20"/>
                <w:szCs w:val="20"/>
                <w:lang w:eastAsia="pl-PL"/>
              </w:rPr>
              <w:tab/>
            </w:r>
          </w:p>
        </w:tc>
        <w:tc>
          <w:tcPr>
            <w:tcW w:w="6521" w:type="dxa"/>
            <w:gridSpan w:val="3"/>
            <w:shd w:val="clear" w:color="auto" w:fill="auto"/>
            <w:vAlign w:val="center"/>
          </w:tcPr>
          <w:p w:rsidR="002B2DEA" w:rsidRPr="00CB3FFD" w:rsidRDefault="002B2DEA" w:rsidP="002B2DEA">
            <w:pPr>
              <w:autoSpaceDE w:val="0"/>
              <w:autoSpaceDN w:val="0"/>
              <w:adjustRightInd w:val="0"/>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 </w:t>
            </w:r>
            <w:r w:rsidRPr="00CB3FFD">
              <w:rPr>
                <w:rFonts w:ascii="Times New Roman" w:hAnsi="Times New Roman"/>
                <w:sz w:val="20"/>
                <w:szCs w:val="20"/>
                <w:lang w:eastAsia="pl-PL"/>
              </w:rPr>
              <w:t xml:space="preserve">Gotowość formalna oznacza złożenie pełnej dokumentacji niezbędnej do realizacji operacji: </w:t>
            </w:r>
          </w:p>
          <w:p w:rsidR="002B2DEA" w:rsidRPr="00CB3FFD" w:rsidRDefault="002B2DEA" w:rsidP="002B2DEA">
            <w:pPr>
              <w:autoSpaceDE w:val="0"/>
              <w:autoSpaceDN w:val="0"/>
              <w:adjustRightInd w:val="0"/>
              <w:spacing w:after="0" w:line="240" w:lineRule="auto"/>
              <w:rPr>
                <w:rFonts w:ascii="Times New Roman" w:hAnsi="Times New Roman"/>
                <w:sz w:val="20"/>
                <w:szCs w:val="20"/>
                <w:lang w:eastAsia="pl-PL"/>
              </w:rPr>
            </w:pPr>
          </w:p>
          <w:p w:rsidR="002B2DEA" w:rsidRPr="00CB3FFD" w:rsidRDefault="002B2DEA" w:rsidP="002B2DEA">
            <w:pPr>
              <w:autoSpaceDE w:val="0"/>
              <w:autoSpaceDN w:val="0"/>
              <w:adjustRightInd w:val="0"/>
              <w:spacing w:after="0" w:line="240" w:lineRule="auto"/>
              <w:rPr>
                <w:rFonts w:ascii="TimesNewRomanPSMT" w:eastAsiaTheme="minorHAnsi" w:hAnsi="TimesNewRomanPSMT" w:cs="TimesNewRomanPSMT"/>
                <w:color w:val="FF0000"/>
                <w:sz w:val="20"/>
                <w:szCs w:val="20"/>
              </w:rPr>
            </w:pPr>
            <w:r w:rsidRPr="00CB3FFD">
              <w:rPr>
                <w:rFonts w:ascii="Times New Roman" w:hAnsi="Times New Roman"/>
                <w:sz w:val="20"/>
                <w:szCs w:val="20"/>
                <w:lang w:eastAsia="pl-PL"/>
              </w:rPr>
              <w:t xml:space="preserve">Wnioskodawca dokonał rozeznania i weryfikacji zakresu operacji </w:t>
            </w:r>
            <w:r w:rsidRPr="00CB3FFD">
              <w:rPr>
                <w:rFonts w:ascii="Times New Roman" w:hAnsi="Times New Roman"/>
                <w:color w:val="FF0000"/>
                <w:sz w:val="20"/>
                <w:szCs w:val="20"/>
                <w:lang w:eastAsia="pl-PL"/>
              </w:rPr>
              <w:t>tj.</w:t>
            </w:r>
            <w:r w:rsidRPr="00CB3FFD">
              <w:rPr>
                <w:rFonts w:ascii="Times New Roman" w:hAnsi="Times New Roman"/>
                <w:sz w:val="20"/>
                <w:szCs w:val="20"/>
                <w:lang w:eastAsia="pl-PL"/>
              </w:rPr>
              <w:t xml:space="preserve"> </w:t>
            </w:r>
            <w:r w:rsidRPr="00CB3FFD">
              <w:rPr>
                <w:rFonts w:ascii="Times New Roman" w:hAnsi="Times New Roman"/>
                <w:color w:val="FF0000"/>
                <w:sz w:val="20"/>
                <w:szCs w:val="20"/>
                <w:lang w:eastAsia="pl-PL"/>
              </w:rPr>
              <w:t>koszty kwalifikowalne zostały oszacowane w wyniku przeprowadzonego postępowania ofertowego danego zadania ujętego w zestawieniu rzeczowo-finansowym operacji z zachowaniem konkurencyjnego trybu jego wyboru, jeżeli wybór tego wykonawcy nastąpił na podstawie najkorzystniejszej oferty spośród ofert otrzymanych od podmiotów niepowiązanych osobowo lub kapitałowo z podmiotem ubiegającym się o przyznanie pomocy</w:t>
            </w:r>
            <w:r w:rsidRPr="00CB3FFD">
              <w:rPr>
                <w:rFonts w:ascii="Times New Roman" w:hAnsi="Times New Roman"/>
                <w:sz w:val="20"/>
                <w:szCs w:val="20"/>
                <w:lang w:eastAsia="pl-PL"/>
              </w:rPr>
              <w:t xml:space="preserve"> </w:t>
            </w:r>
            <w:r w:rsidRPr="00CB3FFD">
              <w:rPr>
                <w:rFonts w:ascii="Times New Roman" w:eastAsiaTheme="minorHAnsi" w:hAnsi="Times New Roman"/>
                <w:color w:val="FF0000"/>
                <w:sz w:val="20"/>
                <w:szCs w:val="20"/>
              </w:rPr>
              <w:t xml:space="preserve">(bez obowiązku umieszczania zapytania ofertowego na stronie internetowej wskazanej w komunikacie </w:t>
            </w:r>
            <w:proofErr w:type="spellStart"/>
            <w:r w:rsidRPr="00CB3FFD">
              <w:rPr>
                <w:rFonts w:ascii="Times New Roman" w:eastAsiaTheme="minorHAnsi" w:hAnsi="Times New Roman"/>
                <w:color w:val="FF0000"/>
                <w:sz w:val="20"/>
                <w:szCs w:val="20"/>
              </w:rPr>
              <w:t>MRiRW</w:t>
            </w:r>
            <w:proofErr w:type="spellEnd"/>
            <w:r w:rsidRPr="00CB3FFD">
              <w:rPr>
                <w:rFonts w:ascii="Times New Roman" w:eastAsiaTheme="minorHAnsi" w:hAnsi="Times New Roman"/>
                <w:color w:val="FF0000"/>
                <w:sz w:val="20"/>
                <w:szCs w:val="20"/>
              </w:rPr>
              <w:t>) i/lub załączył kosztorys.</w:t>
            </w:r>
          </w:p>
          <w:p w:rsidR="002B2DEA" w:rsidRPr="00CB3FFD" w:rsidRDefault="002B2DEA" w:rsidP="002B2DEA">
            <w:pPr>
              <w:spacing w:after="0" w:line="240" w:lineRule="auto"/>
              <w:rPr>
                <w:rFonts w:ascii="Times New Roman" w:hAnsi="Times New Roman"/>
                <w:sz w:val="20"/>
                <w:szCs w:val="20"/>
                <w:lang w:eastAsia="pl-PL"/>
              </w:rPr>
            </w:pPr>
          </w:p>
          <w:p w:rsidR="002B2DEA" w:rsidRPr="00CB3FFD" w:rsidRDefault="002B2DEA" w:rsidP="002B2DEA">
            <w:pPr>
              <w:spacing w:after="0" w:line="240" w:lineRule="auto"/>
              <w:rPr>
                <w:rFonts w:ascii="Times New Roman" w:hAnsi="Times New Roman"/>
                <w:sz w:val="20"/>
                <w:szCs w:val="20"/>
                <w:lang w:eastAsia="pl-PL"/>
              </w:rPr>
            </w:pPr>
            <w:r w:rsidRPr="00CB3FFD">
              <w:rPr>
                <w:rFonts w:ascii="Times New Roman" w:hAnsi="Times New Roman"/>
                <w:sz w:val="20"/>
                <w:szCs w:val="20"/>
                <w:lang w:eastAsia="pl-PL"/>
              </w:rPr>
              <w:t xml:space="preserve">Dodatkowo w przypadku operacji niewymagających pozwolenia na  budowę </w:t>
            </w:r>
            <w:r w:rsidRPr="00CB3FFD">
              <w:rPr>
                <w:rFonts w:ascii="Times New Roman" w:hAnsi="Times New Roman"/>
                <w:color w:val="FF0000"/>
                <w:sz w:val="20"/>
                <w:szCs w:val="20"/>
                <w:lang w:eastAsia="pl-PL"/>
              </w:rPr>
              <w:t>Wnioskodawca dołączył</w:t>
            </w:r>
            <w:r w:rsidRPr="00CB3FFD">
              <w:rPr>
                <w:rFonts w:ascii="Times New Roman" w:hAnsi="Times New Roman"/>
                <w:sz w:val="20"/>
                <w:szCs w:val="20"/>
                <w:lang w:eastAsia="pl-PL"/>
              </w:rPr>
              <w:t xml:space="preserve"> dokument</w:t>
            </w:r>
            <w:r w:rsidRPr="00CB3FFD">
              <w:rPr>
                <w:rFonts w:ascii="Times New Roman" w:hAnsi="Times New Roman"/>
                <w:color w:val="FF0000"/>
                <w:sz w:val="20"/>
                <w:szCs w:val="20"/>
                <w:lang w:eastAsia="pl-PL"/>
              </w:rPr>
              <w:t>y</w:t>
            </w:r>
            <w:r w:rsidRPr="00CB3FFD">
              <w:rPr>
                <w:rFonts w:ascii="Times New Roman" w:hAnsi="Times New Roman"/>
                <w:sz w:val="20"/>
                <w:szCs w:val="20"/>
                <w:lang w:eastAsia="pl-PL"/>
              </w:rPr>
              <w:t xml:space="preserve"> pozwalając</w:t>
            </w:r>
            <w:r w:rsidRPr="00CB3FFD">
              <w:rPr>
                <w:rFonts w:ascii="Times New Roman" w:hAnsi="Times New Roman"/>
                <w:color w:val="FF0000"/>
                <w:sz w:val="20"/>
                <w:szCs w:val="20"/>
                <w:lang w:eastAsia="pl-PL"/>
              </w:rPr>
              <w:t>e</w:t>
            </w:r>
            <w:r w:rsidRPr="00CB3FFD">
              <w:rPr>
                <w:rFonts w:ascii="Times New Roman" w:hAnsi="Times New Roman"/>
                <w:sz w:val="20"/>
                <w:szCs w:val="20"/>
                <w:lang w:eastAsia="pl-PL"/>
              </w:rPr>
              <w:t xml:space="preserve"> na realizację operacji w tym zaświadczenie potwierdzające przyjęcie zgłoszenia bez sprzeciwu, a w przypadku operacji wymagających pozwolenia na budowę Wnioskodawca </w:t>
            </w:r>
            <w:r w:rsidRPr="00CB3FFD">
              <w:rPr>
                <w:rFonts w:ascii="Times New Roman" w:hAnsi="Times New Roman"/>
                <w:color w:val="FF0000"/>
                <w:sz w:val="20"/>
                <w:szCs w:val="20"/>
                <w:lang w:eastAsia="pl-PL"/>
              </w:rPr>
              <w:t xml:space="preserve">dołączył </w:t>
            </w:r>
            <w:r w:rsidRPr="00CB3FFD">
              <w:rPr>
                <w:rFonts w:ascii="Times New Roman" w:hAnsi="Times New Roman"/>
                <w:sz w:val="20"/>
                <w:szCs w:val="20"/>
                <w:lang w:eastAsia="pl-PL"/>
              </w:rPr>
              <w:t>wymagane prawomocne decyzje administracyjne.</w:t>
            </w:r>
          </w:p>
          <w:p w:rsidR="002B2DEA" w:rsidRPr="001C0F25" w:rsidRDefault="002B2DEA" w:rsidP="00B955E6">
            <w:pPr>
              <w:spacing w:after="0" w:line="240" w:lineRule="auto"/>
              <w:rPr>
                <w:rFonts w:ascii="Times New Roman" w:hAnsi="Times New Roman"/>
                <w:sz w:val="20"/>
                <w:szCs w:val="20"/>
                <w:lang w:eastAsia="pl-PL"/>
              </w:rPr>
            </w:pPr>
          </w:p>
        </w:tc>
        <w:tc>
          <w:tcPr>
            <w:tcW w:w="1105" w:type="dxa"/>
            <w:shd w:val="clear" w:color="auto" w:fill="auto"/>
            <w:vAlign w:val="center"/>
          </w:tcPr>
          <w:p w:rsidR="002B2DEA" w:rsidRPr="001C0F25" w:rsidRDefault="002B2DEA" w:rsidP="008623B4">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5</w:t>
            </w:r>
          </w:p>
        </w:tc>
      </w:tr>
    </w:tbl>
    <w:p w:rsidR="004D502B" w:rsidRPr="000361EE" w:rsidRDefault="00452632" w:rsidP="000361EE">
      <w:pPr>
        <w:rPr>
          <w:bCs/>
          <w:sz w:val="20"/>
        </w:rPr>
      </w:pPr>
      <w:r w:rsidRPr="001C0F25">
        <w:rPr>
          <w:rFonts w:ascii="Times New Roman" w:hAnsi="Times New Roman"/>
          <w:b/>
        </w:rPr>
        <w:t xml:space="preserve">  </w:t>
      </w:r>
      <w:r w:rsidR="00CE638D" w:rsidRPr="001C0F25">
        <w:rPr>
          <w:rFonts w:ascii="Times New Roman" w:hAnsi="Times New Roman"/>
          <w:b/>
        </w:rPr>
        <w:t>Minimalna liczba punktów, których uzyskanie jest warunkiem wyboru operacji: 60%</w:t>
      </w:r>
      <w:r w:rsidR="000361EE">
        <w:rPr>
          <w:rFonts w:ascii="Times New Roman" w:hAnsi="Times New Roman"/>
          <w:b/>
        </w:rPr>
        <w:t>.</w:t>
      </w:r>
    </w:p>
    <w:p w:rsidR="0098387C" w:rsidRPr="001C0F25" w:rsidRDefault="0098387C" w:rsidP="00634C5D">
      <w:pPr>
        <w:spacing w:after="0" w:line="240" w:lineRule="auto"/>
        <w:rPr>
          <w:rFonts w:ascii="Tahoma" w:hAnsi="Tahoma" w:cs="Tahoma"/>
          <w:b/>
          <w:sz w:val="18"/>
          <w:szCs w:val="18"/>
          <w:lang w:eastAsia="ar-S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268"/>
        <w:gridCol w:w="1021"/>
        <w:gridCol w:w="5074"/>
        <w:gridCol w:w="1276"/>
      </w:tblGrid>
      <w:tr w:rsidR="001C0F25" w:rsidRPr="001C0F25" w:rsidTr="00AC5ECE">
        <w:trPr>
          <w:trHeight w:val="333"/>
        </w:trPr>
        <w:tc>
          <w:tcPr>
            <w:tcW w:w="2836" w:type="dxa"/>
            <w:gridSpan w:val="2"/>
            <w:tcBorders>
              <w:bottom w:val="single" w:sz="4" w:space="0" w:color="auto"/>
            </w:tcBorders>
            <w:shd w:val="clear" w:color="auto" w:fill="F2F2F2"/>
            <w:vAlign w:val="center"/>
          </w:tcPr>
          <w:p w:rsidR="00E02254" w:rsidRPr="001C0F25" w:rsidRDefault="00E02254" w:rsidP="00E02254">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Cel Szczegółowy</w:t>
            </w:r>
          </w:p>
        </w:tc>
        <w:tc>
          <w:tcPr>
            <w:tcW w:w="7371" w:type="dxa"/>
            <w:gridSpan w:val="3"/>
            <w:tcBorders>
              <w:bottom w:val="single" w:sz="4" w:space="0" w:color="000000"/>
            </w:tcBorders>
            <w:shd w:val="clear" w:color="auto" w:fill="F2F2F2"/>
            <w:vAlign w:val="center"/>
          </w:tcPr>
          <w:p w:rsidR="00E02254" w:rsidRPr="001C0F25" w:rsidRDefault="00E02254" w:rsidP="00E02254">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Przedsięwzięcie</w:t>
            </w:r>
          </w:p>
        </w:tc>
      </w:tr>
      <w:tr w:rsidR="001C0F25" w:rsidRPr="001C0F25" w:rsidTr="00AC5ECE">
        <w:trPr>
          <w:trHeight w:val="613"/>
        </w:trPr>
        <w:tc>
          <w:tcPr>
            <w:tcW w:w="568" w:type="dxa"/>
            <w:tcBorders>
              <w:top w:val="single" w:sz="4" w:space="0" w:color="auto"/>
              <w:bottom w:val="single" w:sz="4" w:space="0" w:color="auto"/>
            </w:tcBorders>
            <w:shd w:val="clear" w:color="auto" w:fill="F2F2F2"/>
            <w:vAlign w:val="center"/>
          </w:tcPr>
          <w:p w:rsidR="00E02254" w:rsidRPr="001C0F25" w:rsidRDefault="00E02254" w:rsidP="00E02254">
            <w:pPr>
              <w:spacing w:after="0" w:line="240" w:lineRule="auto"/>
              <w:jc w:val="center"/>
              <w:rPr>
                <w:rFonts w:ascii="Times New Roman" w:hAnsi="Times New Roman"/>
                <w:b/>
                <w:i/>
                <w:sz w:val="20"/>
                <w:szCs w:val="20"/>
                <w:lang w:eastAsia="pl-PL"/>
              </w:rPr>
            </w:pPr>
            <w:r w:rsidRPr="001C0F25">
              <w:rPr>
                <w:rFonts w:ascii="Times New Roman" w:hAnsi="Times New Roman"/>
                <w:b/>
                <w:i/>
                <w:sz w:val="20"/>
                <w:szCs w:val="20"/>
                <w:lang w:eastAsia="pl-PL"/>
              </w:rPr>
              <w:t>nr 1.1</w:t>
            </w:r>
          </w:p>
        </w:tc>
        <w:tc>
          <w:tcPr>
            <w:tcW w:w="2268" w:type="dxa"/>
            <w:tcBorders>
              <w:top w:val="single" w:sz="4" w:space="0" w:color="auto"/>
              <w:bottom w:val="single" w:sz="4" w:space="0" w:color="auto"/>
            </w:tcBorders>
            <w:shd w:val="clear" w:color="auto" w:fill="F2F2F2"/>
            <w:vAlign w:val="center"/>
          </w:tcPr>
          <w:p w:rsidR="00E02254" w:rsidRPr="001C0F25" w:rsidRDefault="00E02254" w:rsidP="00E02254">
            <w:pPr>
              <w:spacing w:after="0" w:line="240" w:lineRule="auto"/>
              <w:jc w:val="center"/>
              <w:rPr>
                <w:rFonts w:ascii="Times New Roman" w:hAnsi="Times New Roman"/>
                <w:b/>
                <w:i/>
                <w:sz w:val="20"/>
                <w:szCs w:val="20"/>
                <w:lang w:eastAsia="pl-PL"/>
              </w:rPr>
            </w:pPr>
            <w:r w:rsidRPr="001C0F25">
              <w:rPr>
                <w:rFonts w:ascii="Times New Roman" w:hAnsi="Times New Roman"/>
                <w:b/>
                <w:i/>
                <w:iCs/>
                <w:sz w:val="20"/>
                <w:szCs w:val="20"/>
                <w:lang w:eastAsia="pl-PL"/>
              </w:rPr>
              <w:t>Wsparcie rozwoju turystyki</w:t>
            </w:r>
            <w:r w:rsidR="007A48B0" w:rsidRPr="001C0F25">
              <w:rPr>
                <w:rFonts w:ascii="Times New Roman" w:hAnsi="Times New Roman"/>
                <w:b/>
                <w:i/>
                <w:iCs/>
                <w:sz w:val="20"/>
                <w:szCs w:val="20"/>
                <w:lang w:eastAsia="pl-PL"/>
              </w:rPr>
              <w:t xml:space="preserve">                               </w:t>
            </w:r>
            <w:r w:rsidRPr="001C0F25">
              <w:rPr>
                <w:rFonts w:ascii="Times New Roman" w:hAnsi="Times New Roman"/>
                <w:b/>
                <w:i/>
                <w:iCs/>
                <w:sz w:val="20"/>
                <w:szCs w:val="20"/>
                <w:lang w:eastAsia="pl-PL"/>
              </w:rPr>
              <w:t xml:space="preserve"> i przedsiębiorczości mieszkańców</w:t>
            </w:r>
          </w:p>
        </w:tc>
        <w:tc>
          <w:tcPr>
            <w:tcW w:w="1021" w:type="dxa"/>
            <w:tcBorders>
              <w:bottom w:val="single" w:sz="4" w:space="0" w:color="auto"/>
            </w:tcBorders>
            <w:shd w:val="clear" w:color="auto" w:fill="F2F2F2"/>
            <w:vAlign w:val="center"/>
          </w:tcPr>
          <w:p w:rsidR="00E02254" w:rsidRPr="001C0F25" w:rsidRDefault="00E02254" w:rsidP="00E02254">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lang w:eastAsia="pl-PL"/>
              </w:rPr>
              <w:t>nr 1.1.5.</w:t>
            </w:r>
          </w:p>
        </w:tc>
        <w:tc>
          <w:tcPr>
            <w:tcW w:w="6350" w:type="dxa"/>
            <w:gridSpan w:val="2"/>
            <w:tcBorders>
              <w:bottom w:val="single" w:sz="4" w:space="0" w:color="auto"/>
            </w:tcBorders>
            <w:shd w:val="clear" w:color="auto" w:fill="F2F2F2"/>
            <w:vAlign w:val="center"/>
          </w:tcPr>
          <w:p w:rsidR="00E02254" w:rsidRPr="001C0F25" w:rsidRDefault="00E02254" w:rsidP="00E02254">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rPr>
              <w:t>Rozwój działalności gospodarczych w tym w branżach wskazanych jako kluczowe</w:t>
            </w:r>
            <w:r w:rsidRPr="001C0F25">
              <w:rPr>
                <w:rFonts w:ascii="Times New Roman" w:hAnsi="Times New Roman"/>
                <w:i/>
                <w:sz w:val="20"/>
                <w:szCs w:val="20"/>
                <w:vertAlign w:val="superscript"/>
                <w:lang w:eastAsia="pl-PL"/>
              </w:rPr>
              <w:footnoteReference w:id="1"/>
            </w:r>
            <w:r w:rsidRPr="001C0F25">
              <w:rPr>
                <w:rFonts w:ascii="Times New Roman" w:hAnsi="Times New Roman"/>
                <w:i/>
                <w:sz w:val="20"/>
                <w:szCs w:val="20"/>
              </w:rPr>
              <w:t xml:space="preserve"> dla rozwoju obszaru  i/lub mających pozytywny wpływ na ochronę środowiska i/lub przeciwdziałanie zmianom klimatu i/lub ukierunkowanych na innowacje i/lub wykorzystujących lokalne zasoby</w:t>
            </w:r>
          </w:p>
        </w:tc>
      </w:tr>
      <w:tr w:rsidR="001C0F25" w:rsidRPr="001C0F25" w:rsidTr="00AB3CA6">
        <w:trPr>
          <w:trHeight w:val="200"/>
        </w:trPr>
        <w:tc>
          <w:tcPr>
            <w:tcW w:w="10207" w:type="dxa"/>
            <w:gridSpan w:val="5"/>
            <w:tcBorders>
              <w:top w:val="single" w:sz="4" w:space="0" w:color="auto"/>
              <w:left w:val="nil"/>
              <w:bottom w:val="single" w:sz="4" w:space="0" w:color="auto"/>
              <w:right w:val="nil"/>
            </w:tcBorders>
            <w:shd w:val="clear" w:color="auto" w:fill="auto"/>
            <w:vAlign w:val="center"/>
          </w:tcPr>
          <w:p w:rsidR="00AB3CA6" w:rsidRPr="001C0F25" w:rsidRDefault="00AB3CA6" w:rsidP="00E02254">
            <w:pPr>
              <w:spacing w:after="0" w:line="240" w:lineRule="auto"/>
              <w:jc w:val="center"/>
              <w:rPr>
                <w:rFonts w:ascii="Times New Roman" w:hAnsi="Times New Roman"/>
                <w:i/>
                <w:sz w:val="20"/>
                <w:szCs w:val="20"/>
              </w:rPr>
            </w:pPr>
          </w:p>
        </w:tc>
      </w:tr>
      <w:tr w:rsidR="001C0F25" w:rsidRPr="001C0F25" w:rsidTr="007A782F">
        <w:trPr>
          <w:trHeight w:val="350"/>
        </w:trPr>
        <w:tc>
          <w:tcPr>
            <w:tcW w:w="568" w:type="dxa"/>
            <w:tcBorders>
              <w:top w:val="single" w:sz="4" w:space="0" w:color="auto"/>
              <w:bottom w:val="single" w:sz="4" w:space="0" w:color="auto"/>
            </w:tcBorders>
            <w:shd w:val="clear" w:color="auto" w:fill="F2F2F2"/>
            <w:vAlign w:val="center"/>
          </w:tcPr>
          <w:p w:rsidR="00E02254" w:rsidRPr="001C0F25" w:rsidRDefault="00E02254" w:rsidP="00E02254">
            <w:pPr>
              <w:spacing w:after="0" w:line="240" w:lineRule="auto"/>
              <w:jc w:val="center"/>
              <w:rPr>
                <w:rFonts w:ascii="Times New Roman" w:hAnsi="Times New Roman"/>
                <w:sz w:val="20"/>
                <w:szCs w:val="20"/>
                <w:lang w:eastAsia="pl-PL"/>
              </w:rPr>
            </w:pPr>
            <w:r w:rsidRPr="001C0F25">
              <w:rPr>
                <w:rFonts w:ascii="Times New Roman" w:hAnsi="Times New Roman"/>
                <w:b/>
                <w:sz w:val="20"/>
                <w:szCs w:val="20"/>
                <w:lang w:eastAsia="pl-PL"/>
              </w:rPr>
              <w:t>Lp.</w:t>
            </w:r>
          </w:p>
        </w:tc>
        <w:tc>
          <w:tcPr>
            <w:tcW w:w="2268" w:type="dxa"/>
            <w:tcBorders>
              <w:top w:val="single" w:sz="4" w:space="0" w:color="auto"/>
              <w:bottom w:val="single" w:sz="4" w:space="0" w:color="auto"/>
            </w:tcBorders>
            <w:shd w:val="clear" w:color="auto" w:fill="F2F2F2"/>
            <w:vAlign w:val="center"/>
          </w:tcPr>
          <w:p w:rsidR="00E02254" w:rsidRPr="001C0F25" w:rsidRDefault="00E02254" w:rsidP="00E02254">
            <w:pPr>
              <w:spacing w:after="0" w:line="240" w:lineRule="auto"/>
              <w:jc w:val="center"/>
              <w:rPr>
                <w:rFonts w:ascii="Times New Roman" w:hAnsi="Times New Roman"/>
                <w:b/>
                <w:strike/>
                <w:sz w:val="20"/>
                <w:szCs w:val="20"/>
                <w:lang w:eastAsia="pl-PL"/>
              </w:rPr>
            </w:pPr>
            <w:r w:rsidRPr="001C0F25">
              <w:rPr>
                <w:rFonts w:ascii="Times New Roman" w:hAnsi="Times New Roman"/>
                <w:b/>
                <w:sz w:val="20"/>
                <w:szCs w:val="20"/>
                <w:lang w:eastAsia="pl-PL"/>
              </w:rPr>
              <w:t>Kryteria wyboru operacji dla przedsięwzięcia</w:t>
            </w:r>
          </w:p>
        </w:tc>
        <w:tc>
          <w:tcPr>
            <w:tcW w:w="6095" w:type="dxa"/>
            <w:gridSpan w:val="2"/>
            <w:shd w:val="clear" w:color="auto" w:fill="F2F2F2"/>
            <w:vAlign w:val="center"/>
          </w:tcPr>
          <w:p w:rsidR="00E02254" w:rsidRPr="001C0F25" w:rsidRDefault="00E02254" w:rsidP="00E02254">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Definicja / wyjaśnienie</w:t>
            </w:r>
          </w:p>
        </w:tc>
        <w:tc>
          <w:tcPr>
            <w:tcW w:w="1276" w:type="dxa"/>
            <w:shd w:val="clear" w:color="auto" w:fill="F2F2F2"/>
          </w:tcPr>
          <w:p w:rsidR="00E02254" w:rsidRPr="001C0F25" w:rsidRDefault="00E02254" w:rsidP="00E02254">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Liczba punktów</w:t>
            </w:r>
          </w:p>
        </w:tc>
      </w:tr>
      <w:tr w:rsidR="00C20010" w:rsidRPr="001C0F25" w:rsidTr="00E65074">
        <w:trPr>
          <w:trHeight w:val="350"/>
        </w:trPr>
        <w:tc>
          <w:tcPr>
            <w:tcW w:w="568" w:type="dxa"/>
            <w:tcBorders>
              <w:top w:val="single" w:sz="4" w:space="0" w:color="auto"/>
              <w:bottom w:val="single" w:sz="4" w:space="0" w:color="auto"/>
            </w:tcBorders>
            <w:shd w:val="clear" w:color="auto" w:fill="F2F2F2"/>
            <w:vAlign w:val="center"/>
          </w:tcPr>
          <w:p w:rsidR="00C20010" w:rsidRPr="00B0620F" w:rsidRDefault="00C20010" w:rsidP="00C20010">
            <w:pPr>
              <w:spacing w:after="0" w:line="240" w:lineRule="auto"/>
              <w:jc w:val="center"/>
              <w:rPr>
                <w:rFonts w:ascii="Times New Roman" w:hAnsi="Times New Roman"/>
                <w:sz w:val="20"/>
                <w:szCs w:val="20"/>
                <w:lang w:eastAsia="pl-PL"/>
              </w:rPr>
            </w:pPr>
            <w:r w:rsidRPr="00B0620F">
              <w:rPr>
                <w:rFonts w:ascii="Times New Roman" w:hAnsi="Times New Roman"/>
                <w:sz w:val="20"/>
                <w:szCs w:val="20"/>
                <w:lang w:eastAsia="pl-PL"/>
              </w:rPr>
              <w:t>1</w:t>
            </w:r>
            <w:r w:rsidR="00692EB9">
              <w:rPr>
                <w:rFonts w:ascii="Times New Roman" w:hAnsi="Times New Roman"/>
                <w:sz w:val="20"/>
                <w:szCs w:val="20"/>
                <w:lang w:eastAsia="pl-PL"/>
              </w:rPr>
              <w:t>.</w:t>
            </w:r>
          </w:p>
        </w:tc>
        <w:tc>
          <w:tcPr>
            <w:tcW w:w="2268" w:type="dxa"/>
            <w:tcBorders>
              <w:top w:val="single" w:sz="4" w:space="0" w:color="auto"/>
              <w:bottom w:val="single" w:sz="4" w:space="0" w:color="auto"/>
            </w:tcBorders>
            <w:shd w:val="clear" w:color="auto" w:fill="F2F2F2"/>
            <w:vAlign w:val="center"/>
          </w:tcPr>
          <w:p w:rsidR="00C20010" w:rsidRPr="001C0F25" w:rsidRDefault="00C20010" w:rsidP="00C20010">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Innowacyjność operacji na poziomie całej LGD – zgodnie z definicją innowacyjności zawartą         w LSR</w:t>
            </w:r>
          </w:p>
        </w:tc>
        <w:tc>
          <w:tcPr>
            <w:tcW w:w="6095" w:type="dxa"/>
            <w:gridSpan w:val="2"/>
            <w:shd w:val="clear" w:color="auto" w:fill="auto"/>
            <w:vAlign w:val="center"/>
          </w:tcPr>
          <w:p w:rsidR="00C20010" w:rsidRPr="001C0F25" w:rsidRDefault="00C20010" w:rsidP="00C20010">
            <w:pPr>
              <w:spacing w:line="240" w:lineRule="auto"/>
              <w:rPr>
                <w:rFonts w:ascii="Times New Roman" w:hAnsi="Times New Roman"/>
                <w:sz w:val="20"/>
                <w:szCs w:val="20"/>
              </w:rPr>
            </w:pPr>
            <w:r w:rsidRPr="001C0F25">
              <w:rPr>
                <w:rFonts w:ascii="Times New Roman" w:hAnsi="Times New Roman"/>
                <w:sz w:val="20"/>
                <w:szCs w:val="20"/>
              </w:rPr>
              <w:t>Innowacyjność określona została w LSR jako wdrożenie nowego na danym obszarze lub znacząco udoskonalonego produktu, usługi, procesu lub nowego sposobu wykorzystania lub zmobilizowania (uaktywnienia, zdynamizowania, zintegrowania) istniejących lokalnych zasobów przyrodniczych bądź kulturowych na poziomie całej LGD</w:t>
            </w:r>
            <w:r w:rsidRPr="001C0F25">
              <w:rPr>
                <w:rFonts w:ascii="Times New Roman" w:hAnsi="Times New Roman"/>
                <w:b/>
                <w:sz w:val="20"/>
                <w:szCs w:val="20"/>
              </w:rPr>
              <w:t xml:space="preserve"> </w:t>
            </w:r>
            <w:r w:rsidRPr="001C0F25">
              <w:rPr>
                <w:rFonts w:ascii="Times New Roman" w:hAnsi="Times New Roman"/>
                <w:sz w:val="20"/>
                <w:szCs w:val="20"/>
              </w:rPr>
              <w:t xml:space="preserve">(całego obszaru LGD). </w:t>
            </w:r>
          </w:p>
          <w:p w:rsidR="00C20010" w:rsidRPr="001C0F25" w:rsidRDefault="00C20010" w:rsidP="00C20010">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informacji zawartych we wniosku                               o przyznanie pomocy oraz inform</w:t>
            </w:r>
            <w:r w:rsidR="00305FF1">
              <w:rPr>
                <w:rFonts w:ascii="Times New Roman" w:hAnsi="Times New Roman"/>
                <w:sz w:val="20"/>
                <w:szCs w:val="20"/>
                <w:lang w:eastAsia="pl-PL"/>
              </w:rPr>
              <w:t>acji pozyskanych z obszaru LGD.</w:t>
            </w:r>
          </w:p>
        </w:tc>
        <w:tc>
          <w:tcPr>
            <w:tcW w:w="1276" w:type="dxa"/>
            <w:shd w:val="clear" w:color="auto" w:fill="auto"/>
            <w:vAlign w:val="center"/>
          </w:tcPr>
          <w:p w:rsidR="00C20010" w:rsidRPr="00C20010" w:rsidRDefault="00C20010" w:rsidP="001C7116">
            <w:pPr>
              <w:spacing w:after="0" w:line="240" w:lineRule="auto"/>
              <w:ind w:right="41"/>
              <w:jc w:val="right"/>
              <w:rPr>
                <w:rFonts w:ascii="Times New Roman" w:hAnsi="Times New Roman"/>
                <w:color w:val="FF0000"/>
                <w:sz w:val="20"/>
                <w:szCs w:val="20"/>
                <w:lang w:eastAsia="pl-PL"/>
              </w:rPr>
            </w:pPr>
            <w:r>
              <w:rPr>
                <w:rFonts w:ascii="Times New Roman" w:hAnsi="Times New Roman"/>
                <w:sz w:val="20"/>
                <w:szCs w:val="20"/>
                <w:lang w:eastAsia="pl-PL"/>
              </w:rPr>
              <w:t xml:space="preserve">0 lub </w:t>
            </w:r>
            <w:r>
              <w:rPr>
                <w:rFonts w:ascii="Times New Roman" w:hAnsi="Times New Roman"/>
                <w:color w:val="FF0000"/>
                <w:sz w:val="20"/>
                <w:szCs w:val="20"/>
                <w:lang w:eastAsia="pl-PL"/>
              </w:rPr>
              <w:t>1</w:t>
            </w:r>
          </w:p>
        </w:tc>
      </w:tr>
      <w:tr w:rsidR="00B0620F" w:rsidRPr="001C0F25" w:rsidTr="00E65074">
        <w:trPr>
          <w:trHeight w:val="350"/>
        </w:trPr>
        <w:tc>
          <w:tcPr>
            <w:tcW w:w="568" w:type="dxa"/>
            <w:tcBorders>
              <w:top w:val="single" w:sz="4" w:space="0" w:color="auto"/>
              <w:bottom w:val="single" w:sz="4" w:space="0" w:color="auto"/>
            </w:tcBorders>
            <w:shd w:val="clear" w:color="auto" w:fill="F2F2F2"/>
            <w:vAlign w:val="center"/>
          </w:tcPr>
          <w:p w:rsidR="00B0620F" w:rsidRPr="00B0620F" w:rsidRDefault="00B0620F" w:rsidP="00B0620F">
            <w:pPr>
              <w:spacing w:after="0" w:line="240" w:lineRule="auto"/>
              <w:jc w:val="center"/>
              <w:rPr>
                <w:rFonts w:ascii="Times New Roman" w:hAnsi="Times New Roman"/>
                <w:sz w:val="20"/>
                <w:szCs w:val="20"/>
                <w:lang w:eastAsia="pl-PL"/>
              </w:rPr>
            </w:pPr>
            <w:r w:rsidRPr="00B0620F">
              <w:rPr>
                <w:rFonts w:ascii="Times New Roman" w:hAnsi="Times New Roman"/>
                <w:sz w:val="20"/>
                <w:szCs w:val="20"/>
                <w:lang w:eastAsia="pl-PL"/>
              </w:rPr>
              <w:t>2</w:t>
            </w:r>
            <w:r w:rsidR="00692EB9">
              <w:rPr>
                <w:rFonts w:ascii="Times New Roman" w:hAnsi="Times New Roman"/>
                <w:sz w:val="20"/>
                <w:szCs w:val="20"/>
                <w:lang w:eastAsia="pl-PL"/>
              </w:rPr>
              <w:t>.</w:t>
            </w:r>
          </w:p>
        </w:tc>
        <w:tc>
          <w:tcPr>
            <w:tcW w:w="2268" w:type="dxa"/>
            <w:tcBorders>
              <w:top w:val="single" w:sz="4" w:space="0" w:color="auto"/>
              <w:bottom w:val="single" w:sz="4" w:space="0" w:color="auto"/>
            </w:tcBorders>
            <w:shd w:val="clear" w:color="auto" w:fill="F2F2F2"/>
            <w:vAlign w:val="center"/>
          </w:tcPr>
          <w:p w:rsidR="00B0620F" w:rsidRPr="001C0F25" w:rsidRDefault="00B0620F"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 budżecie operacji zaplanowano</w:t>
            </w:r>
            <w:r>
              <w:rPr>
                <w:rFonts w:ascii="Times New Roman" w:hAnsi="Times New Roman"/>
                <w:sz w:val="20"/>
                <w:szCs w:val="20"/>
                <w:lang w:eastAsia="pl-PL"/>
              </w:rPr>
              <w:t xml:space="preserve"> </w:t>
            </w:r>
            <w:r w:rsidRPr="001C0F25">
              <w:rPr>
                <w:rFonts w:ascii="Times New Roman" w:hAnsi="Times New Roman"/>
                <w:sz w:val="20"/>
                <w:szCs w:val="20"/>
                <w:lang w:eastAsia="pl-PL"/>
              </w:rPr>
              <w:t>działania mające wpływ na ochronę środowiska i/lub przeciwdziałające zmianom klimatu</w:t>
            </w:r>
          </w:p>
        </w:tc>
        <w:tc>
          <w:tcPr>
            <w:tcW w:w="6095" w:type="dxa"/>
            <w:gridSpan w:val="2"/>
            <w:shd w:val="clear" w:color="auto" w:fill="auto"/>
            <w:vAlign w:val="center"/>
          </w:tcPr>
          <w:p w:rsidR="00B0620F" w:rsidRPr="001C0F25" w:rsidRDefault="00B0620F" w:rsidP="00B0620F">
            <w:pPr>
              <w:tabs>
                <w:tab w:val="left" w:pos="5417"/>
              </w:tabs>
              <w:spacing w:after="0" w:line="240" w:lineRule="auto"/>
              <w:ind w:right="453"/>
              <w:rPr>
                <w:rFonts w:ascii="Times New Roman" w:hAnsi="Times New Roman"/>
                <w:sz w:val="20"/>
                <w:szCs w:val="20"/>
                <w:lang w:eastAsia="pl-PL"/>
              </w:rPr>
            </w:pPr>
            <w:r w:rsidRPr="001C0F25">
              <w:rPr>
                <w:rFonts w:ascii="Times New Roman" w:hAnsi="Times New Roman"/>
                <w:sz w:val="20"/>
                <w:szCs w:val="20"/>
                <w:lang w:eastAsia="pl-PL"/>
              </w:rPr>
              <w:t xml:space="preserve">Za działania mające </w:t>
            </w:r>
            <w:r>
              <w:rPr>
                <w:rFonts w:ascii="Times New Roman" w:hAnsi="Times New Roman"/>
                <w:color w:val="FF0000"/>
                <w:sz w:val="20"/>
                <w:szCs w:val="20"/>
                <w:lang w:eastAsia="pl-PL"/>
              </w:rPr>
              <w:t xml:space="preserve">pozytywny </w:t>
            </w:r>
            <w:r w:rsidRPr="001C0F25">
              <w:rPr>
                <w:rFonts w:ascii="Times New Roman" w:hAnsi="Times New Roman"/>
                <w:sz w:val="20"/>
                <w:szCs w:val="20"/>
                <w:lang w:eastAsia="pl-PL"/>
              </w:rPr>
              <w:t>wpływ na ochronę środowiska i/lub przeciwdziałające zmianom klimatu uznaje się m.in.:</w:t>
            </w:r>
          </w:p>
          <w:tbl>
            <w:tblPr>
              <w:tblW w:w="6504" w:type="dxa"/>
              <w:tblBorders>
                <w:top w:val="nil"/>
                <w:left w:val="nil"/>
                <w:bottom w:val="nil"/>
                <w:right w:val="nil"/>
              </w:tblBorders>
              <w:tblLayout w:type="fixed"/>
              <w:tblLook w:val="0000"/>
            </w:tblPr>
            <w:tblGrid>
              <w:gridCol w:w="6504"/>
            </w:tblGrid>
            <w:tr w:rsidR="00B0620F" w:rsidRPr="001C0F25" w:rsidTr="002B2DEA">
              <w:trPr>
                <w:trHeight w:val="647"/>
              </w:trPr>
              <w:tc>
                <w:tcPr>
                  <w:tcW w:w="6504" w:type="dxa"/>
                </w:tcPr>
                <w:p w:rsidR="00B0620F" w:rsidRPr="001C0F25" w:rsidRDefault="00B0620F" w:rsidP="00B0620F">
                  <w:pPr>
                    <w:pStyle w:val="Akapitzlist"/>
                    <w:numPr>
                      <w:ilvl w:val="0"/>
                      <w:numId w:val="12"/>
                    </w:numPr>
                    <w:tabs>
                      <w:tab w:val="left" w:pos="5417"/>
                    </w:tabs>
                    <w:spacing w:after="0" w:line="240" w:lineRule="auto"/>
                    <w:ind w:right="453"/>
                    <w:rPr>
                      <w:rFonts w:ascii="Times New Roman" w:hAnsi="Times New Roman"/>
                      <w:sz w:val="20"/>
                      <w:szCs w:val="20"/>
                      <w:lang w:eastAsia="pl-PL"/>
                    </w:rPr>
                  </w:pPr>
                  <w:r w:rsidRPr="001C0F25">
                    <w:rPr>
                      <w:rFonts w:ascii="Times New Roman" w:hAnsi="Times New Roman"/>
                      <w:sz w:val="20"/>
                      <w:szCs w:val="20"/>
                      <w:lang w:eastAsia="pl-PL"/>
                    </w:rPr>
                    <w:t xml:space="preserve">inwestycje w instalacje wykorzystujące odnawialne źródła energii tj.;  instalacji wykorzystujących energię słońca (np. kolektory słoneczne, </w:t>
                  </w:r>
                  <w:proofErr w:type="spellStart"/>
                  <w:r w:rsidRPr="001C0F25">
                    <w:rPr>
                      <w:rFonts w:ascii="Times New Roman" w:hAnsi="Times New Roman"/>
                      <w:sz w:val="20"/>
                      <w:szCs w:val="20"/>
                      <w:lang w:eastAsia="pl-PL"/>
                    </w:rPr>
                    <w:t>fotowoltaika</w:t>
                  </w:r>
                  <w:proofErr w:type="spellEnd"/>
                  <w:r w:rsidRPr="001C0F25">
                    <w:rPr>
                      <w:rFonts w:ascii="Times New Roman" w:hAnsi="Times New Roman"/>
                      <w:sz w:val="20"/>
                      <w:szCs w:val="20"/>
                      <w:lang w:eastAsia="pl-PL"/>
                    </w:rPr>
                    <w:t>), jednostek wykorzystujących energię geotermalną, pomp ciepła, małych elektrowni wodnych, elektrowni wiatrowych, instalacji wykorzystujących biomasę, instalacji wykorzystujących biogaz,</w:t>
                  </w:r>
                </w:p>
                <w:tbl>
                  <w:tblPr>
                    <w:tblW w:w="6389" w:type="dxa"/>
                    <w:tblInd w:w="2" w:type="dxa"/>
                    <w:tblBorders>
                      <w:top w:val="nil"/>
                      <w:left w:val="nil"/>
                      <w:bottom w:val="nil"/>
                      <w:right w:val="nil"/>
                    </w:tblBorders>
                    <w:tblLayout w:type="fixed"/>
                    <w:tblLook w:val="0000"/>
                  </w:tblPr>
                  <w:tblGrid>
                    <w:gridCol w:w="6389"/>
                  </w:tblGrid>
                  <w:tr w:rsidR="00B0620F" w:rsidRPr="001C0F25" w:rsidTr="002B2DEA">
                    <w:trPr>
                      <w:trHeight w:val="2287"/>
                    </w:trPr>
                    <w:tc>
                      <w:tcPr>
                        <w:tcW w:w="6389" w:type="dxa"/>
                      </w:tcPr>
                      <w:p w:rsidR="00B0620F" w:rsidRPr="001C0F25" w:rsidRDefault="00B0620F" w:rsidP="00B0620F">
                        <w:pPr>
                          <w:pStyle w:val="Akapitzlist"/>
                          <w:numPr>
                            <w:ilvl w:val="0"/>
                            <w:numId w:val="12"/>
                          </w:numPr>
                          <w:tabs>
                            <w:tab w:val="left" w:pos="5417"/>
                          </w:tabs>
                          <w:spacing w:after="0" w:line="240" w:lineRule="auto"/>
                          <w:ind w:left="254" w:right="453"/>
                          <w:rPr>
                            <w:rFonts w:ascii="Times New Roman" w:hAnsi="Times New Roman"/>
                            <w:sz w:val="20"/>
                            <w:szCs w:val="20"/>
                            <w:lang w:eastAsia="pl-PL"/>
                          </w:rPr>
                        </w:pPr>
                        <w:r w:rsidRPr="001C0F25">
                          <w:rPr>
                            <w:rFonts w:ascii="Times New Roman" w:hAnsi="Times New Roman"/>
                            <w:sz w:val="20"/>
                            <w:szCs w:val="20"/>
                            <w:lang w:eastAsia="pl-PL"/>
                          </w:rPr>
                          <w:t xml:space="preserve">inwestycje związane z poprawą utrzymania ciepła w budynku (izolacja termiczna budynku, wymiana okien na energooszczędne), </w:t>
                        </w:r>
                      </w:p>
                      <w:p w:rsidR="00B0620F" w:rsidRPr="001C0F25" w:rsidRDefault="00B0620F" w:rsidP="00B0620F">
                        <w:pPr>
                          <w:pStyle w:val="Akapitzlist"/>
                          <w:numPr>
                            <w:ilvl w:val="0"/>
                            <w:numId w:val="12"/>
                          </w:numPr>
                          <w:tabs>
                            <w:tab w:val="left" w:pos="5417"/>
                          </w:tabs>
                          <w:spacing w:after="0" w:line="240" w:lineRule="auto"/>
                          <w:ind w:left="254" w:right="453"/>
                          <w:rPr>
                            <w:rFonts w:ascii="Times New Roman" w:hAnsi="Times New Roman"/>
                            <w:sz w:val="20"/>
                            <w:szCs w:val="20"/>
                            <w:lang w:eastAsia="pl-PL"/>
                          </w:rPr>
                        </w:pPr>
                        <w:r w:rsidRPr="001C0F25">
                          <w:rPr>
                            <w:rFonts w:ascii="Times New Roman" w:hAnsi="Times New Roman"/>
                            <w:sz w:val="20"/>
                            <w:szCs w:val="20"/>
                            <w:lang w:eastAsia="pl-PL"/>
                          </w:rPr>
                          <w:t xml:space="preserve">budowa budynków niskoenergetycznych (tzw. pasywnych, zero energetycznych), </w:t>
                        </w:r>
                      </w:p>
                      <w:p w:rsidR="00B0620F" w:rsidRPr="001C0F25" w:rsidRDefault="00B0620F" w:rsidP="00B0620F">
                        <w:pPr>
                          <w:pStyle w:val="Akapitzlist"/>
                          <w:numPr>
                            <w:ilvl w:val="0"/>
                            <w:numId w:val="12"/>
                          </w:numPr>
                          <w:tabs>
                            <w:tab w:val="left" w:pos="5417"/>
                          </w:tabs>
                          <w:spacing w:after="0" w:line="240" w:lineRule="auto"/>
                          <w:ind w:left="254" w:right="453"/>
                          <w:rPr>
                            <w:rFonts w:ascii="Times New Roman" w:hAnsi="Times New Roman"/>
                            <w:sz w:val="20"/>
                            <w:szCs w:val="20"/>
                            <w:lang w:eastAsia="pl-PL"/>
                          </w:rPr>
                        </w:pPr>
                        <w:r w:rsidRPr="001C0F25">
                          <w:rPr>
                            <w:rFonts w:ascii="Times New Roman" w:hAnsi="Times New Roman"/>
                            <w:sz w:val="20"/>
                            <w:szCs w:val="20"/>
                            <w:lang w:eastAsia="pl-PL"/>
                          </w:rPr>
                          <w:t xml:space="preserve">likwidacja pieców i palenisk węglowych na rzecz nowoczesnych technologii niskoemisyjnych (np. kolektory słoneczne, pompy ciepła, </w:t>
                        </w:r>
                        <w:proofErr w:type="spellStart"/>
                        <w:r w:rsidRPr="001C0F25">
                          <w:rPr>
                            <w:rFonts w:ascii="Times New Roman" w:hAnsi="Times New Roman"/>
                            <w:sz w:val="20"/>
                            <w:szCs w:val="20"/>
                            <w:lang w:eastAsia="pl-PL"/>
                          </w:rPr>
                          <w:t>mikrowiatraki</w:t>
                        </w:r>
                        <w:proofErr w:type="spellEnd"/>
                        <w:r w:rsidRPr="001C0F25">
                          <w:rPr>
                            <w:rFonts w:ascii="Times New Roman" w:hAnsi="Times New Roman"/>
                            <w:sz w:val="20"/>
                            <w:szCs w:val="20"/>
                            <w:lang w:eastAsia="pl-PL"/>
                          </w:rPr>
                          <w:t xml:space="preserve"> przydomowe),</w:t>
                        </w:r>
                      </w:p>
                      <w:p w:rsidR="00B0620F" w:rsidRPr="001C0F25" w:rsidRDefault="00B0620F" w:rsidP="00B0620F">
                        <w:pPr>
                          <w:pStyle w:val="Akapitzlist"/>
                          <w:numPr>
                            <w:ilvl w:val="0"/>
                            <w:numId w:val="12"/>
                          </w:numPr>
                          <w:tabs>
                            <w:tab w:val="left" w:pos="5417"/>
                          </w:tabs>
                          <w:spacing w:after="0" w:line="240" w:lineRule="auto"/>
                          <w:ind w:left="254" w:right="453"/>
                          <w:rPr>
                            <w:rFonts w:ascii="Times New Roman" w:hAnsi="Times New Roman"/>
                            <w:sz w:val="20"/>
                            <w:szCs w:val="20"/>
                            <w:lang w:eastAsia="pl-PL"/>
                          </w:rPr>
                        </w:pPr>
                        <w:r w:rsidRPr="001C0F25">
                          <w:rPr>
                            <w:rFonts w:ascii="Times New Roman" w:hAnsi="Times New Roman"/>
                            <w:sz w:val="20"/>
                            <w:szCs w:val="20"/>
                            <w:lang w:eastAsia="pl-PL"/>
                          </w:rPr>
                          <w:t xml:space="preserve">wykonywanie usług za pomocą technologii, maszyn, urządzeń                  i sprzętu mających wpływ na ochronę środowiska i/lub przeciwdziałające zmianom klimatu. </w:t>
                        </w:r>
                      </w:p>
                    </w:tc>
                  </w:tr>
                </w:tbl>
                <w:p w:rsidR="00B0620F" w:rsidRPr="001C0F25" w:rsidRDefault="00B0620F" w:rsidP="00B0620F">
                  <w:pPr>
                    <w:tabs>
                      <w:tab w:val="left" w:pos="5417"/>
                    </w:tabs>
                    <w:spacing w:after="0" w:line="240" w:lineRule="auto"/>
                    <w:ind w:right="453"/>
                    <w:rPr>
                      <w:rFonts w:ascii="Times New Roman" w:hAnsi="Times New Roman"/>
                      <w:sz w:val="20"/>
                      <w:szCs w:val="20"/>
                      <w:lang w:eastAsia="pl-PL"/>
                    </w:rPr>
                  </w:pPr>
                </w:p>
              </w:tc>
            </w:tr>
          </w:tbl>
          <w:p w:rsidR="00B0620F" w:rsidRPr="001C0F25" w:rsidRDefault="00B0620F" w:rsidP="00B0620F">
            <w:pPr>
              <w:tabs>
                <w:tab w:val="left" w:pos="5417"/>
              </w:tabs>
              <w:spacing w:after="0" w:line="240" w:lineRule="auto"/>
              <w:ind w:right="453"/>
              <w:rPr>
                <w:rFonts w:ascii="Times New Roman" w:hAnsi="Times New Roman"/>
                <w:sz w:val="20"/>
                <w:szCs w:val="20"/>
                <w:lang w:eastAsia="pl-PL"/>
              </w:rPr>
            </w:pPr>
          </w:p>
          <w:p w:rsidR="00B0620F" w:rsidRDefault="00B0620F" w:rsidP="00B0620F">
            <w:pPr>
              <w:tabs>
                <w:tab w:val="left" w:pos="5417"/>
              </w:tabs>
              <w:spacing w:after="0" w:line="240" w:lineRule="auto"/>
              <w:ind w:right="453"/>
              <w:rPr>
                <w:rFonts w:ascii="Times New Roman" w:hAnsi="Times New Roman"/>
                <w:sz w:val="20"/>
                <w:szCs w:val="20"/>
                <w:lang w:eastAsia="pl-PL"/>
              </w:rPr>
            </w:pPr>
            <w:r w:rsidRPr="001C0F25">
              <w:rPr>
                <w:rFonts w:ascii="Times New Roman" w:hAnsi="Times New Roman"/>
                <w:sz w:val="20"/>
                <w:szCs w:val="20"/>
                <w:lang w:eastAsia="pl-PL"/>
              </w:rPr>
              <w:t xml:space="preserve">Jeżeli budżet nie przewiduje przynajmniej jednego z tych działań, punktów nie przyznaje się. </w:t>
            </w:r>
          </w:p>
          <w:p w:rsidR="00B0620F" w:rsidRPr="001C0F25" w:rsidRDefault="00B0620F" w:rsidP="00B0620F">
            <w:pPr>
              <w:tabs>
                <w:tab w:val="left" w:pos="5417"/>
              </w:tabs>
              <w:spacing w:after="0" w:line="240" w:lineRule="auto"/>
              <w:ind w:right="453"/>
              <w:rPr>
                <w:rFonts w:ascii="Times New Roman" w:hAnsi="Times New Roman"/>
                <w:sz w:val="20"/>
                <w:szCs w:val="20"/>
                <w:lang w:eastAsia="pl-PL"/>
              </w:rPr>
            </w:pPr>
            <w:r w:rsidRPr="001C0F25">
              <w:rPr>
                <w:rFonts w:ascii="Times New Roman" w:hAnsi="Times New Roman"/>
                <w:sz w:val="20"/>
                <w:szCs w:val="20"/>
                <w:lang w:eastAsia="pl-PL"/>
              </w:rPr>
              <w:t>Działanie to powinno być uzasadnione zakresem operacji, odpowiadać zapotrzebowaniom całego projektu i powinno</w:t>
            </w:r>
            <w:r>
              <w:rPr>
                <w:rFonts w:ascii="Times New Roman" w:hAnsi="Times New Roman"/>
                <w:sz w:val="20"/>
                <w:szCs w:val="20"/>
                <w:lang w:eastAsia="pl-PL"/>
              </w:rPr>
              <w:t xml:space="preserve"> być spójne </w:t>
            </w:r>
            <w:r w:rsidRPr="001C0F25">
              <w:rPr>
                <w:rFonts w:ascii="Times New Roman" w:hAnsi="Times New Roman"/>
                <w:sz w:val="20"/>
                <w:szCs w:val="20"/>
                <w:lang w:eastAsia="pl-PL"/>
              </w:rPr>
              <w:t>z pozostałymi działaniami projektu oraz niezbędne do realizacji</w:t>
            </w:r>
            <w:r>
              <w:rPr>
                <w:rFonts w:ascii="Times New Roman" w:hAnsi="Times New Roman"/>
                <w:sz w:val="20"/>
                <w:szCs w:val="20"/>
                <w:lang w:eastAsia="pl-PL"/>
              </w:rPr>
              <w:t xml:space="preserve"> operacji </w:t>
            </w:r>
            <w:r w:rsidRPr="001C0F25">
              <w:rPr>
                <w:rFonts w:ascii="Times New Roman" w:hAnsi="Times New Roman"/>
                <w:sz w:val="20"/>
                <w:szCs w:val="20"/>
                <w:lang w:eastAsia="pl-PL"/>
              </w:rPr>
              <w:t>w pełnym zakresie.</w:t>
            </w:r>
          </w:p>
          <w:p w:rsidR="00B0620F" w:rsidRPr="001C0F25" w:rsidRDefault="00B0620F" w:rsidP="00B0620F">
            <w:pPr>
              <w:tabs>
                <w:tab w:val="left" w:pos="5417"/>
              </w:tabs>
              <w:spacing w:after="0" w:line="240" w:lineRule="auto"/>
              <w:ind w:right="453"/>
              <w:rPr>
                <w:rFonts w:ascii="Times New Roman" w:hAnsi="Times New Roman"/>
                <w:sz w:val="20"/>
                <w:szCs w:val="20"/>
                <w:lang w:eastAsia="pl-PL"/>
              </w:rPr>
            </w:pPr>
          </w:p>
          <w:p w:rsidR="00B0620F" w:rsidRDefault="00B0620F" w:rsidP="00B0620F">
            <w:pPr>
              <w:tabs>
                <w:tab w:val="left" w:pos="5417"/>
              </w:tabs>
              <w:spacing w:after="0" w:line="240" w:lineRule="auto"/>
              <w:ind w:right="453"/>
              <w:rPr>
                <w:rFonts w:ascii="Times New Roman" w:hAnsi="Times New Roman"/>
                <w:strike/>
                <w:sz w:val="20"/>
                <w:szCs w:val="20"/>
                <w:lang w:eastAsia="pl-PL"/>
              </w:rPr>
            </w:pPr>
            <w:r w:rsidRPr="001C0F25">
              <w:rPr>
                <w:rFonts w:ascii="Times New Roman" w:hAnsi="Times New Roman"/>
                <w:sz w:val="20"/>
                <w:szCs w:val="20"/>
                <w:lang w:eastAsia="pl-PL"/>
              </w:rPr>
              <w:t xml:space="preserve">Weryfikacja na podstawie wydzielonej pozycji w budżecie i </w:t>
            </w:r>
            <w:r>
              <w:rPr>
                <w:rFonts w:ascii="Times New Roman" w:hAnsi="Times New Roman"/>
                <w:color w:val="FF0000"/>
                <w:sz w:val="20"/>
                <w:szCs w:val="20"/>
                <w:lang w:eastAsia="pl-PL"/>
              </w:rPr>
              <w:t xml:space="preserve">załączników do wniosku o przyznanie pomocy </w:t>
            </w:r>
          </w:p>
          <w:p w:rsidR="00B0620F" w:rsidRPr="00305FF1" w:rsidRDefault="00B0620F" w:rsidP="00B0620F">
            <w:pPr>
              <w:tabs>
                <w:tab w:val="left" w:pos="5417"/>
              </w:tabs>
              <w:spacing w:after="0" w:line="240" w:lineRule="auto"/>
              <w:ind w:right="453"/>
              <w:rPr>
                <w:rFonts w:ascii="Times New Roman" w:hAnsi="Times New Roman"/>
                <w:strike/>
                <w:sz w:val="20"/>
                <w:szCs w:val="20"/>
                <w:lang w:eastAsia="pl-PL"/>
              </w:rPr>
            </w:pPr>
          </w:p>
        </w:tc>
        <w:tc>
          <w:tcPr>
            <w:tcW w:w="1276" w:type="dxa"/>
            <w:shd w:val="clear" w:color="auto" w:fill="auto"/>
            <w:vAlign w:val="center"/>
          </w:tcPr>
          <w:p w:rsidR="00B0620F" w:rsidRPr="00C20010" w:rsidRDefault="00B0620F" w:rsidP="00B0620F">
            <w:pPr>
              <w:pStyle w:val="Akapitzlist"/>
              <w:numPr>
                <w:ilvl w:val="0"/>
                <w:numId w:val="39"/>
              </w:numPr>
              <w:spacing w:after="0" w:line="240" w:lineRule="auto"/>
              <w:ind w:left="168" w:hanging="218"/>
              <w:jc w:val="right"/>
              <w:rPr>
                <w:rFonts w:ascii="Times New Roman" w:hAnsi="Times New Roman"/>
                <w:sz w:val="20"/>
                <w:szCs w:val="20"/>
                <w:lang w:eastAsia="pl-PL"/>
              </w:rPr>
            </w:pPr>
            <w:r>
              <w:rPr>
                <w:rFonts w:ascii="Times New Roman" w:hAnsi="Times New Roman"/>
                <w:sz w:val="20"/>
                <w:szCs w:val="20"/>
                <w:lang w:eastAsia="pl-PL"/>
              </w:rPr>
              <w:t xml:space="preserve">lub </w:t>
            </w:r>
            <w:r>
              <w:rPr>
                <w:rFonts w:ascii="Times New Roman" w:hAnsi="Times New Roman"/>
                <w:color w:val="FF0000"/>
                <w:sz w:val="20"/>
                <w:szCs w:val="20"/>
                <w:lang w:eastAsia="pl-PL"/>
              </w:rPr>
              <w:t>1</w:t>
            </w:r>
          </w:p>
        </w:tc>
      </w:tr>
      <w:tr w:rsidR="00B0620F" w:rsidRPr="001C0F25" w:rsidTr="00E65074">
        <w:trPr>
          <w:trHeight w:val="350"/>
        </w:trPr>
        <w:tc>
          <w:tcPr>
            <w:tcW w:w="568" w:type="dxa"/>
            <w:tcBorders>
              <w:top w:val="single" w:sz="4" w:space="0" w:color="auto"/>
              <w:bottom w:val="single" w:sz="4" w:space="0" w:color="auto"/>
            </w:tcBorders>
            <w:shd w:val="clear" w:color="auto" w:fill="F2F2F2"/>
            <w:vAlign w:val="center"/>
          </w:tcPr>
          <w:p w:rsidR="00B0620F" w:rsidRPr="00B0620F" w:rsidRDefault="00B0620F" w:rsidP="00B0620F">
            <w:pPr>
              <w:spacing w:after="0" w:line="240" w:lineRule="auto"/>
              <w:jc w:val="center"/>
              <w:rPr>
                <w:rFonts w:ascii="Times New Roman" w:hAnsi="Times New Roman"/>
                <w:sz w:val="20"/>
                <w:szCs w:val="20"/>
                <w:lang w:eastAsia="pl-PL"/>
              </w:rPr>
            </w:pPr>
            <w:r w:rsidRPr="00B0620F">
              <w:rPr>
                <w:rFonts w:ascii="Times New Roman" w:hAnsi="Times New Roman"/>
                <w:sz w:val="20"/>
                <w:szCs w:val="20"/>
                <w:lang w:eastAsia="pl-PL"/>
              </w:rPr>
              <w:t>3</w:t>
            </w:r>
            <w:r w:rsidR="00692EB9">
              <w:rPr>
                <w:rFonts w:ascii="Times New Roman" w:hAnsi="Times New Roman"/>
                <w:sz w:val="20"/>
                <w:szCs w:val="20"/>
                <w:lang w:eastAsia="pl-PL"/>
              </w:rPr>
              <w:t>.</w:t>
            </w:r>
          </w:p>
        </w:tc>
        <w:tc>
          <w:tcPr>
            <w:tcW w:w="2268" w:type="dxa"/>
            <w:tcBorders>
              <w:top w:val="single" w:sz="4" w:space="0" w:color="auto"/>
              <w:bottom w:val="single" w:sz="4" w:space="0" w:color="auto"/>
            </w:tcBorders>
            <w:shd w:val="clear" w:color="auto" w:fill="F2F2F2"/>
            <w:vAlign w:val="center"/>
          </w:tcPr>
          <w:p w:rsidR="00B0620F" w:rsidRPr="001C0F25" w:rsidRDefault="00B0620F"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wykorzystuje i/lub promuje lokalne zasoby przyrodnicze, historyczne lub kulturowe</w:t>
            </w:r>
          </w:p>
          <w:p w:rsidR="00B0620F" w:rsidRPr="001C0F25" w:rsidRDefault="00B0620F" w:rsidP="00B0620F">
            <w:pPr>
              <w:spacing w:after="0" w:line="240" w:lineRule="auto"/>
              <w:rPr>
                <w:rFonts w:ascii="Times New Roman" w:hAnsi="Times New Roman"/>
                <w:sz w:val="20"/>
                <w:szCs w:val="20"/>
                <w:lang w:eastAsia="pl-PL"/>
              </w:rPr>
            </w:pPr>
          </w:p>
        </w:tc>
        <w:tc>
          <w:tcPr>
            <w:tcW w:w="6095" w:type="dxa"/>
            <w:gridSpan w:val="2"/>
            <w:shd w:val="clear" w:color="auto" w:fill="auto"/>
            <w:vAlign w:val="center"/>
          </w:tcPr>
          <w:p w:rsidR="00B0620F" w:rsidRPr="001C0F25" w:rsidRDefault="00B0620F"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Punkty przyznaje się jeżeli Wnioskodawca zaplanował w ramach operacji wykorzystanie i/lub promocję lokalnych zasobów przyrodniczych, historycznych lub kulturowych.</w:t>
            </w:r>
          </w:p>
          <w:p w:rsidR="00B0620F" w:rsidRPr="001C0F25" w:rsidRDefault="00B0620F" w:rsidP="00B0620F">
            <w:pPr>
              <w:spacing w:after="0" w:line="240" w:lineRule="auto"/>
              <w:rPr>
                <w:rFonts w:ascii="Times New Roman" w:hAnsi="Times New Roman"/>
                <w:sz w:val="20"/>
                <w:szCs w:val="20"/>
                <w:lang w:eastAsia="pl-PL"/>
              </w:rPr>
            </w:pPr>
          </w:p>
          <w:p w:rsidR="00B0620F" w:rsidRPr="001C0F25" w:rsidRDefault="00B0620F"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Wykorzystanie </w:t>
            </w:r>
            <w:r w:rsidR="002B2DEA">
              <w:rPr>
                <w:rFonts w:ascii="Times New Roman" w:hAnsi="Times New Roman"/>
                <w:color w:val="FF0000"/>
                <w:sz w:val="20"/>
                <w:szCs w:val="20"/>
                <w:lang w:eastAsia="pl-PL"/>
              </w:rPr>
              <w:t xml:space="preserve">i/lub promowanie </w:t>
            </w:r>
            <w:r w:rsidRPr="001C0F25">
              <w:rPr>
                <w:rFonts w:ascii="Times New Roman" w:hAnsi="Times New Roman"/>
                <w:sz w:val="20"/>
                <w:szCs w:val="20"/>
                <w:lang w:eastAsia="pl-PL"/>
              </w:rPr>
              <w:t>lokalnych zasobów powinno być uzasadnione zakresem operacji i stanowić spójną całość z planowaną operacją.</w:t>
            </w:r>
          </w:p>
          <w:p w:rsidR="00B0620F" w:rsidRPr="001C0F25" w:rsidRDefault="00B0620F" w:rsidP="00B0620F">
            <w:pPr>
              <w:spacing w:after="0" w:line="240" w:lineRule="auto"/>
              <w:rPr>
                <w:rFonts w:ascii="Times New Roman" w:hAnsi="Times New Roman"/>
                <w:sz w:val="20"/>
                <w:szCs w:val="20"/>
                <w:lang w:eastAsia="pl-PL"/>
              </w:rPr>
            </w:pPr>
          </w:p>
          <w:p w:rsidR="00B0620F" w:rsidRPr="001C0F25" w:rsidRDefault="00B0620F" w:rsidP="00B0620F">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Przykład: Wnioskodawca budujący wiatę dla rowerzystów wykorzysta             w architekturze obiektu</w:t>
            </w:r>
            <w:r w:rsidR="00934276">
              <w:rPr>
                <w:rFonts w:ascii="Times New Roman" w:hAnsi="Times New Roman"/>
                <w:sz w:val="20"/>
                <w:szCs w:val="20"/>
                <w:lang w:eastAsia="pl-PL"/>
              </w:rPr>
              <w:t xml:space="preserve"> z</w:t>
            </w:r>
            <w:r w:rsidRPr="001C0F25">
              <w:rPr>
                <w:rFonts w:ascii="Times New Roman" w:hAnsi="Times New Roman"/>
                <w:sz w:val="20"/>
                <w:szCs w:val="20"/>
                <w:lang w:eastAsia="pl-PL"/>
              </w:rPr>
              <w:t xml:space="preserve"> mo</w:t>
            </w:r>
            <w:r w:rsidR="00934276">
              <w:rPr>
                <w:rFonts w:ascii="Times New Roman" w:hAnsi="Times New Roman"/>
                <w:sz w:val="20"/>
                <w:szCs w:val="20"/>
                <w:lang w:eastAsia="pl-PL"/>
              </w:rPr>
              <w:t>tywem regionalnym nawiązującym</w:t>
            </w:r>
            <w:r w:rsidRPr="001C0F25">
              <w:rPr>
                <w:rFonts w:ascii="Times New Roman" w:hAnsi="Times New Roman"/>
                <w:sz w:val="20"/>
                <w:szCs w:val="20"/>
                <w:lang w:eastAsia="pl-PL"/>
              </w:rPr>
              <w:t xml:space="preserve"> do lokalnych tradycji; </w:t>
            </w:r>
          </w:p>
          <w:p w:rsidR="00B0620F" w:rsidRPr="001C0F25" w:rsidRDefault="00B0620F" w:rsidP="00B0620F">
            <w:pPr>
              <w:spacing w:after="0" w:line="240" w:lineRule="auto"/>
              <w:rPr>
                <w:rFonts w:ascii="Times New Roman" w:hAnsi="Times New Roman"/>
                <w:sz w:val="20"/>
                <w:szCs w:val="20"/>
                <w:lang w:eastAsia="pl-PL"/>
              </w:rPr>
            </w:pPr>
          </w:p>
          <w:p w:rsidR="00B0620F" w:rsidRPr="001C0F25" w:rsidRDefault="00B0620F"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lastRenderedPageBreak/>
              <w:t>Weryfikacja na podstawie złożonego wniosku.</w:t>
            </w:r>
          </w:p>
        </w:tc>
        <w:tc>
          <w:tcPr>
            <w:tcW w:w="1276" w:type="dxa"/>
            <w:shd w:val="clear" w:color="auto" w:fill="auto"/>
            <w:vAlign w:val="center"/>
          </w:tcPr>
          <w:p w:rsidR="00B0620F" w:rsidRPr="00C20010" w:rsidRDefault="00B0620F" w:rsidP="00B0620F">
            <w:pPr>
              <w:pStyle w:val="Akapitzlist"/>
              <w:numPr>
                <w:ilvl w:val="0"/>
                <w:numId w:val="41"/>
              </w:numPr>
              <w:spacing w:after="0" w:line="240" w:lineRule="auto"/>
              <w:ind w:left="168" w:right="30" w:hanging="218"/>
              <w:jc w:val="right"/>
              <w:rPr>
                <w:rFonts w:ascii="Times New Roman" w:hAnsi="Times New Roman"/>
                <w:color w:val="FF0000"/>
                <w:sz w:val="20"/>
                <w:szCs w:val="20"/>
                <w:lang w:eastAsia="pl-PL"/>
              </w:rPr>
            </w:pPr>
            <w:r w:rsidRPr="00C20010">
              <w:rPr>
                <w:rFonts w:ascii="Times New Roman" w:hAnsi="Times New Roman"/>
                <w:sz w:val="20"/>
                <w:szCs w:val="20"/>
                <w:lang w:eastAsia="pl-PL"/>
              </w:rPr>
              <w:lastRenderedPageBreak/>
              <w:t xml:space="preserve">lub </w:t>
            </w:r>
            <w:r>
              <w:rPr>
                <w:rFonts w:ascii="Times New Roman" w:hAnsi="Times New Roman"/>
                <w:color w:val="FF0000"/>
                <w:sz w:val="20"/>
                <w:szCs w:val="20"/>
                <w:lang w:eastAsia="pl-PL"/>
              </w:rPr>
              <w:t>2</w:t>
            </w:r>
          </w:p>
        </w:tc>
      </w:tr>
      <w:tr w:rsidR="00B0620F" w:rsidRPr="001C0F25" w:rsidTr="00E65074">
        <w:trPr>
          <w:trHeight w:val="350"/>
        </w:trPr>
        <w:tc>
          <w:tcPr>
            <w:tcW w:w="568" w:type="dxa"/>
            <w:tcBorders>
              <w:top w:val="single" w:sz="4" w:space="0" w:color="auto"/>
              <w:bottom w:val="single" w:sz="4" w:space="0" w:color="auto"/>
            </w:tcBorders>
            <w:shd w:val="clear" w:color="auto" w:fill="F2F2F2"/>
            <w:vAlign w:val="center"/>
          </w:tcPr>
          <w:p w:rsidR="00B0620F" w:rsidRDefault="00B0620F" w:rsidP="00B0620F">
            <w:pPr>
              <w:tabs>
                <w:tab w:val="left" w:pos="353"/>
              </w:tabs>
              <w:spacing w:after="0" w:line="240" w:lineRule="auto"/>
              <w:jc w:val="center"/>
              <w:rPr>
                <w:rFonts w:ascii="Times New Roman" w:hAnsi="Times New Roman"/>
                <w:sz w:val="20"/>
                <w:szCs w:val="20"/>
                <w:lang w:eastAsia="pl-PL"/>
              </w:rPr>
            </w:pPr>
            <w:r>
              <w:rPr>
                <w:rFonts w:ascii="Times New Roman" w:hAnsi="Times New Roman"/>
                <w:sz w:val="20"/>
                <w:szCs w:val="20"/>
                <w:lang w:eastAsia="pl-PL"/>
              </w:rPr>
              <w:lastRenderedPageBreak/>
              <w:t>4</w:t>
            </w:r>
            <w:r w:rsidR="00692EB9">
              <w:rPr>
                <w:rFonts w:ascii="Times New Roman" w:hAnsi="Times New Roman"/>
                <w:sz w:val="20"/>
                <w:szCs w:val="20"/>
                <w:lang w:eastAsia="pl-PL"/>
              </w:rPr>
              <w:t>.</w:t>
            </w:r>
          </w:p>
        </w:tc>
        <w:tc>
          <w:tcPr>
            <w:tcW w:w="2268" w:type="dxa"/>
            <w:tcBorders>
              <w:top w:val="single" w:sz="4" w:space="0" w:color="auto"/>
              <w:bottom w:val="single" w:sz="4" w:space="0" w:color="auto"/>
            </w:tcBorders>
            <w:shd w:val="clear" w:color="auto" w:fill="F2F2F2"/>
            <w:vAlign w:val="center"/>
          </w:tcPr>
          <w:p w:rsidR="00B0620F" w:rsidRPr="001C0F25" w:rsidRDefault="00B0620F"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jest osobą należącą do grupy defaworyzowanej określonej w LSR – osobą poniżej 34 roku życia </w:t>
            </w:r>
          </w:p>
        </w:tc>
        <w:tc>
          <w:tcPr>
            <w:tcW w:w="6095" w:type="dxa"/>
            <w:gridSpan w:val="2"/>
            <w:shd w:val="clear" w:color="auto" w:fill="auto"/>
            <w:vAlign w:val="center"/>
          </w:tcPr>
          <w:p w:rsidR="00B0620F" w:rsidRPr="001C0F25" w:rsidRDefault="00B0620F"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Preferuje się Wnioskodawców zaliczanych do grupy defaworyzowanej określonej w LSR- osoby poniżej 34 roku życia. </w:t>
            </w:r>
          </w:p>
          <w:p w:rsidR="00B0620F" w:rsidRPr="001C0F25" w:rsidRDefault="00B0620F" w:rsidP="00B0620F">
            <w:pPr>
              <w:spacing w:after="0" w:line="240" w:lineRule="auto"/>
              <w:rPr>
                <w:rFonts w:ascii="Times New Roman" w:hAnsi="Times New Roman"/>
                <w:sz w:val="20"/>
                <w:szCs w:val="20"/>
                <w:lang w:eastAsia="pl-PL"/>
              </w:rPr>
            </w:pPr>
          </w:p>
          <w:p w:rsidR="00B0620F" w:rsidRPr="001C0F25" w:rsidRDefault="00B0620F"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załączników do wniosku.</w:t>
            </w:r>
          </w:p>
        </w:tc>
        <w:tc>
          <w:tcPr>
            <w:tcW w:w="1276" w:type="dxa"/>
            <w:shd w:val="clear" w:color="auto" w:fill="auto"/>
            <w:vAlign w:val="center"/>
          </w:tcPr>
          <w:p w:rsidR="00B0620F" w:rsidRPr="007A782F" w:rsidRDefault="00B0620F" w:rsidP="00B0620F">
            <w:pPr>
              <w:pStyle w:val="Akapitzlist"/>
              <w:numPr>
                <w:ilvl w:val="0"/>
                <w:numId w:val="44"/>
              </w:numPr>
              <w:spacing w:after="0" w:line="240" w:lineRule="auto"/>
              <w:ind w:left="468" w:hanging="218"/>
              <w:jc w:val="center"/>
              <w:rPr>
                <w:rFonts w:ascii="Times New Roman" w:hAnsi="Times New Roman"/>
                <w:sz w:val="20"/>
                <w:szCs w:val="20"/>
                <w:lang w:eastAsia="pl-PL"/>
              </w:rPr>
            </w:pPr>
            <w:r>
              <w:rPr>
                <w:rFonts w:ascii="Times New Roman" w:hAnsi="Times New Roman"/>
                <w:sz w:val="20"/>
                <w:szCs w:val="20"/>
                <w:lang w:eastAsia="pl-PL"/>
              </w:rPr>
              <w:t xml:space="preserve">lub </w:t>
            </w:r>
            <w:r w:rsidRPr="00DC3D26">
              <w:rPr>
                <w:rFonts w:ascii="Times New Roman" w:hAnsi="Times New Roman"/>
                <w:color w:val="FF0000"/>
                <w:sz w:val="20"/>
                <w:szCs w:val="20"/>
                <w:lang w:eastAsia="pl-PL"/>
              </w:rPr>
              <w:t>2</w:t>
            </w:r>
          </w:p>
        </w:tc>
      </w:tr>
      <w:tr w:rsidR="00A23821" w:rsidRPr="001C0F25" w:rsidTr="00E65074">
        <w:trPr>
          <w:trHeight w:val="350"/>
        </w:trPr>
        <w:tc>
          <w:tcPr>
            <w:tcW w:w="568" w:type="dxa"/>
            <w:tcBorders>
              <w:top w:val="single" w:sz="4" w:space="0" w:color="auto"/>
              <w:bottom w:val="single" w:sz="4" w:space="0" w:color="auto"/>
            </w:tcBorders>
            <w:shd w:val="clear" w:color="auto" w:fill="F2F2F2"/>
            <w:vAlign w:val="center"/>
          </w:tcPr>
          <w:p w:rsidR="00A23821" w:rsidRDefault="00692EB9" w:rsidP="00B0620F">
            <w:pPr>
              <w:tabs>
                <w:tab w:val="left" w:pos="353"/>
              </w:tabs>
              <w:spacing w:after="0" w:line="240" w:lineRule="auto"/>
              <w:jc w:val="center"/>
              <w:rPr>
                <w:rFonts w:ascii="Times New Roman" w:hAnsi="Times New Roman"/>
                <w:sz w:val="20"/>
                <w:szCs w:val="20"/>
                <w:lang w:eastAsia="pl-PL"/>
              </w:rPr>
            </w:pPr>
            <w:r>
              <w:rPr>
                <w:rFonts w:ascii="Times New Roman" w:hAnsi="Times New Roman"/>
                <w:sz w:val="20"/>
                <w:szCs w:val="20"/>
                <w:lang w:eastAsia="pl-PL"/>
              </w:rPr>
              <w:t>5.</w:t>
            </w:r>
          </w:p>
        </w:tc>
        <w:tc>
          <w:tcPr>
            <w:tcW w:w="22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A23821" w:rsidRPr="001C0F25" w:rsidRDefault="00A23821" w:rsidP="00A2382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zakłada promowanie LGD                    i EFRROW poprzez informowanie                          o przyznaniu wsparcia                    w ramach LSR</w:t>
            </w:r>
          </w:p>
        </w:tc>
        <w:tc>
          <w:tcPr>
            <w:tcW w:w="609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A23821" w:rsidRPr="001C0F25" w:rsidRDefault="00A23821" w:rsidP="00A2382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Promowanie polega na informowaniu opinii publicznej i wszystkich zainteresowanych o otrzymanym wsparciu ze środków EFRROW za pośrednictwem LGD Spisz-Podhale. Informacja ta musi być zgodna                       z przepisami określonymi w Księdze Wizualizacji PROW 2014-2020 wraz  z logo LGD Spisz-Podhale.</w:t>
            </w:r>
          </w:p>
          <w:p w:rsidR="00A23821" w:rsidRPr="001C0F25" w:rsidRDefault="00A23821" w:rsidP="00A23821">
            <w:pPr>
              <w:spacing w:after="0" w:line="240" w:lineRule="auto"/>
              <w:rPr>
                <w:rFonts w:ascii="Times New Roman" w:hAnsi="Times New Roman"/>
                <w:sz w:val="20"/>
                <w:szCs w:val="20"/>
                <w:lang w:eastAsia="pl-PL"/>
              </w:rPr>
            </w:pPr>
          </w:p>
          <w:p w:rsidR="00A23821" w:rsidRPr="001C0F25" w:rsidRDefault="00A23821" w:rsidP="00A2382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w:t>
            </w:r>
          </w:p>
          <w:p w:rsidR="00A23821" w:rsidRPr="001C0F25" w:rsidRDefault="00A23821" w:rsidP="00A23821">
            <w:pPr>
              <w:pStyle w:val="Akapitzlist"/>
              <w:numPr>
                <w:ilvl w:val="0"/>
                <w:numId w:val="13"/>
              </w:numPr>
              <w:spacing w:after="0" w:line="240" w:lineRule="auto"/>
              <w:ind w:left="360"/>
              <w:rPr>
                <w:rFonts w:ascii="Times New Roman" w:hAnsi="Times New Roman"/>
                <w:sz w:val="20"/>
                <w:szCs w:val="20"/>
                <w:lang w:eastAsia="pl-PL"/>
              </w:rPr>
            </w:pPr>
            <w:r w:rsidRPr="001C0F25">
              <w:rPr>
                <w:rFonts w:ascii="Times New Roman" w:hAnsi="Times New Roman"/>
                <w:sz w:val="20"/>
                <w:szCs w:val="20"/>
                <w:lang w:eastAsia="pl-PL"/>
              </w:rPr>
              <w:t xml:space="preserve">inwestycyjne, w których Wnioskodawca zaplanował w ramach realizacji operacji </w:t>
            </w:r>
            <w:r>
              <w:rPr>
                <w:rFonts w:ascii="Times New Roman" w:hAnsi="Times New Roman"/>
                <w:color w:val="FF0000"/>
                <w:sz w:val="20"/>
                <w:szCs w:val="20"/>
                <w:lang w:eastAsia="pl-PL"/>
              </w:rPr>
              <w:t xml:space="preserve">wykonywanie i </w:t>
            </w:r>
            <w:r w:rsidRPr="001C0F25">
              <w:rPr>
                <w:rFonts w:ascii="Times New Roman" w:hAnsi="Times New Roman"/>
                <w:sz w:val="20"/>
                <w:szCs w:val="20"/>
                <w:lang w:eastAsia="pl-PL"/>
              </w:rPr>
              <w:t xml:space="preserve">umieszczenie tablicy informacyjnej w  widocznym miejscu inwestycji o wymiarach minimum 297x420 </w:t>
            </w:r>
            <w:proofErr w:type="spellStart"/>
            <w:r w:rsidRPr="001C0F25">
              <w:rPr>
                <w:rFonts w:ascii="Times New Roman" w:hAnsi="Times New Roman"/>
                <w:sz w:val="20"/>
                <w:szCs w:val="20"/>
                <w:lang w:eastAsia="pl-PL"/>
              </w:rPr>
              <w:t>mm</w:t>
            </w:r>
            <w:proofErr w:type="spellEnd"/>
            <w:r w:rsidRPr="001C0F25">
              <w:rPr>
                <w:rFonts w:ascii="Times New Roman" w:hAnsi="Times New Roman"/>
                <w:sz w:val="20"/>
                <w:szCs w:val="20"/>
                <w:lang w:eastAsia="pl-PL"/>
              </w:rPr>
              <w:t>.</w:t>
            </w:r>
          </w:p>
          <w:p w:rsidR="00A23821" w:rsidRPr="001C0F25" w:rsidRDefault="00A23821" w:rsidP="00A23821">
            <w:pPr>
              <w:spacing w:after="0" w:line="240" w:lineRule="auto"/>
              <w:rPr>
                <w:rFonts w:ascii="Times New Roman" w:hAnsi="Times New Roman"/>
                <w:sz w:val="20"/>
                <w:szCs w:val="20"/>
                <w:lang w:eastAsia="pl-PL"/>
              </w:rPr>
            </w:pPr>
          </w:p>
          <w:p w:rsidR="00A23821" w:rsidRPr="001C0F25" w:rsidRDefault="00A23821" w:rsidP="00A23821">
            <w:pPr>
              <w:pStyle w:val="Akapitzlist"/>
              <w:numPr>
                <w:ilvl w:val="0"/>
                <w:numId w:val="13"/>
              </w:numPr>
              <w:spacing w:after="0" w:line="240" w:lineRule="auto"/>
              <w:ind w:left="360"/>
              <w:rPr>
                <w:rFonts w:ascii="Times New Roman" w:hAnsi="Times New Roman"/>
                <w:sz w:val="20"/>
                <w:szCs w:val="20"/>
                <w:lang w:eastAsia="pl-PL"/>
              </w:rPr>
            </w:pPr>
            <w:proofErr w:type="spellStart"/>
            <w:r w:rsidRPr="001C0F25">
              <w:rPr>
                <w:rFonts w:ascii="Times New Roman" w:hAnsi="Times New Roman"/>
                <w:sz w:val="20"/>
                <w:szCs w:val="20"/>
                <w:lang w:eastAsia="pl-PL"/>
              </w:rPr>
              <w:t>nieinwestycyjne</w:t>
            </w:r>
            <w:proofErr w:type="spellEnd"/>
            <w:r w:rsidRPr="001C0F25">
              <w:rPr>
                <w:rFonts w:ascii="Times New Roman" w:hAnsi="Times New Roman"/>
                <w:sz w:val="20"/>
                <w:szCs w:val="20"/>
                <w:lang w:eastAsia="pl-PL"/>
              </w:rPr>
              <w:t>, w których Wnioskodawca zaplanował w ramach realizacji operacji wyd</w:t>
            </w:r>
            <w:r>
              <w:rPr>
                <w:rFonts w:ascii="Times New Roman" w:hAnsi="Times New Roman"/>
                <w:sz w:val="20"/>
                <w:szCs w:val="20"/>
                <w:lang w:eastAsia="pl-PL"/>
              </w:rPr>
              <w:t xml:space="preserve">anie materiałów promocyjnych  ( </w:t>
            </w:r>
            <w:r w:rsidRPr="001C0F25">
              <w:rPr>
                <w:rFonts w:ascii="Times New Roman" w:hAnsi="Times New Roman"/>
                <w:sz w:val="20"/>
                <w:szCs w:val="20"/>
                <w:lang w:eastAsia="pl-PL"/>
              </w:rPr>
              <w:t>ulotki, plakaty, gadżety reklamowe, artykuł w prasie, itp.).</w:t>
            </w:r>
          </w:p>
          <w:p w:rsidR="00A23821" w:rsidRPr="001C0F25" w:rsidRDefault="00A23821" w:rsidP="00A23821">
            <w:pPr>
              <w:spacing w:after="0" w:line="240" w:lineRule="auto"/>
              <w:rPr>
                <w:rFonts w:ascii="Times New Roman" w:hAnsi="Times New Roman"/>
                <w:sz w:val="20"/>
                <w:szCs w:val="20"/>
                <w:lang w:eastAsia="pl-PL"/>
              </w:rPr>
            </w:pPr>
          </w:p>
          <w:p w:rsidR="00A23821" w:rsidRPr="001C0F25" w:rsidRDefault="00A23821" w:rsidP="00A2382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opisu planowanej operacji, a w szczególności na podstawie wydzielonej pozycji w budżecie lub w przypadku, gdy planowane działanie informacyjne będzie stanowiło koszt niekwalifikowalny weryfikacja na podstawie planu finansowego operacji.</w:t>
            </w:r>
          </w:p>
          <w:p w:rsidR="00A23821" w:rsidRPr="001C0F25" w:rsidRDefault="00A23821" w:rsidP="00A23821">
            <w:pPr>
              <w:spacing w:after="0" w:line="240" w:lineRule="auto"/>
              <w:rPr>
                <w:rFonts w:ascii="Times New Roman" w:hAnsi="Times New Roman"/>
                <w:sz w:val="20"/>
                <w:szCs w:val="20"/>
                <w:lang w:eastAsia="pl-PL"/>
              </w:rPr>
            </w:pPr>
          </w:p>
        </w:tc>
        <w:tc>
          <w:tcPr>
            <w:tcW w:w="1276" w:type="dxa"/>
            <w:shd w:val="clear" w:color="auto" w:fill="auto"/>
          </w:tcPr>
          <w:p w:rsidR="00A23821" w:rsidRPr="001C0F25" w:rsidRDefault="00A23821" w:rsidP="00A23821">
            <w:pPr>
              <w:spacing w:after="0" w:line="240" w:lineRule="auto"/>
              <w:jc w:val="right"/>
              <w:rPr>
                <w:rFonts w:ascii="Times New Roman" w:hAnsi="Times New Roman"/>
                <w:sz w:val="20"/>
                <w:szCs w:val="20"/>
                <w:lang w:eastAsia="pl-PL"/>
              </w:rPr>
            </w:pPr>
          </w:p>
          <w:p w:rsidR="00A23821" w:rsidRPr="001C0F25" w:rsidRDefault="00A23821" w:rsidP="00A23821">
            <w:pPr>
              <w:spacing w:after="0" w:line="240" w:lineRule="auto"/>
              <w:jc w:val="right"/>
              <w:rPr>
                <w:rFonts w:ascii="Times New Roman" w:hAnsi="Times New Roman"/>
                <w:sz w:val="20"/>
                <w:szCs w:val="20"/>
                <w:lang w:eastAsia="pl-PL"/>
              </w:rPr>
            </w:pPr>
          </w:p>
          <w:p w:rsidR="00A23821" w:rsidRPr="001C0F25" w:rsidRDefault="00A23821" w:rsidP="00A23821">
            <w:pPr>
              <w:spacing w:after="0" w:line="240" w:lineRule="auto"/>
              <w:jc w:val="right"/>
              <w:rPr>
                <w:rFonts w:ascii="Times New Roman" w:hAnsi="Times New Roman"/>
                <w:sz w:val="20"/>
                <w:szCs w:val="20"/>
                <w:lang w:eastAsia="pl-PL"/>
              </w:rPr>
            </w:pPr>
          </w:p>
          <w:p w:rsidR="00A23821" w:rsidRPr="001C0F25" w:rsidRDefault="00A23821" w:rsidP="00A23821">
            <w:pPr>
              <w:spacing w:after="0" w:line="240" w:lineRule="auto"/>
              <w:jc w:val="right"/>
              <w:rPr>
                <w:rFonts w:ascii="Times New Roman" w:hAnsi="Times New Roman"/>
                <w:sz w:val="20"/>
                <w:szCs w:val="20"/>
                <w:lang w:eastAsia="pl-PL"/>
              </w:rPr>
            </w:pPr>
          </w:p>
          <w:p w:rsidR="00A23821" w:rsidRDefault="00A23821" w:rsidP="00A23821">
            <w:pPr>
              <w:pStyle w:val="Akapitzlist"/>
              <w:spacing w:after="0" w:line="240" w:lineRule="auto"/>
              <w:ind w:left="326"/>
              <w:jc w:val="center"/>
              <w:rPr>
                <w:rFonts w:ascii="Times New Roman" w:hAnsi="Times New Roman"/>
                <w:sz w:val="20"/>
                <w:szCs w:val="20"/>
                <w:lang w:eastAsia="pl-PL"/>
              </w:rPr>
            </w:pPr>
          </w:p>
          <w:p w:rsidR="00A23821" w:rsidRDefault="00A23821" w:rsidP="00A23821">
            <w:pPr>
              <w:pStyle w:val="Akapitzlist"/>
              <w:spacing w:after="0" w:line="240" w:lineRule="auto"/>
              <w:ind w:left="326"/>
              <w:jc w:val="center"/>
              <w:rPr>
                <w:rFonts w:ascii="Times New Roman" w:hAnsi="Times New Roman"/>
                <w:sz w:val="20"/>
                <w:szCs w:val="20"/>
                <w:lang w:eastAsia="pl-PL"/>
              </w:rPr>
            </w:pPr>
          </w:p>
          <w:p w:rsidR="00A23821" w:rsidRDefault="00A23821" w:rsidP="00A23821">
            <w:pPr>
              <w:pStyle w:val="Akapitzlist"/>
              <w:spacing w:after="0" w:line="240" w:lineRule="auto"/>
              <w:ind w:left="326"/>
              <w:jc w:val="center"/>
              <w:rPr>
                <w:rFonts w:ascii="Times New Roman" w:hAnsi="Times New Roman"/>
                <w:sz w:val="20"/>
                <w:szCs w:val="20"/>
                <w:lang w:eastAsia="pl-PL"/>
              </w:rPr>
            </w:pPr>
          </w:p>
          <w:p w:rsidR="00A23821" w:rsidRDefault="00A23821" w:rsidP="00A23821">
            <w:pPr>
              <w:pStyle w:val="Akapitzlist"/>
              <w:spacing w:after="0" w:line="240" w:lineRule="auto"/>
              <w:ind w:left="326"/>
              <w:jc w:val="center"/>
              <w:rPr>
                <w:rFonts w:ascii="Times New Roman" w:hAnsi="Times New Roman"/>
                <w:sz w:val="20"/>
                <w:szCs w:val="20"/>
                <w:lang w:eastAsia="pl-PL"/>
              </w:rPr>
            </w:pPr>
          </w:p>
          <w:p w:rsidR="00A23821" w:rsidRPr="007A782F" w:rsidRDefault="00A23821" w:rsidP="00A23821">
            <w:pPr>
              <w:pStyle w:val="Akapitzlist"/>
              <w:numPr>
                <w:ilvl w:val="0"/>
                <w:numId w:val="49"/>
              </w:numPr>
              <w:spacing w:after="0" w:line="240" w:lineRule="auto"/>
              <w:ind w:left="468" w:hanging="283"/>
              <w:jc w:val="center"/>
              <w:rPr>
                <w:rFonts w:ascii="Times New Roman" w:hAnsi="Times New Roman"/>
                <w:color w:val="FF0000"/>
                <w:sz w:val="20"/>
                <w:szCs w:val="20"/>
                <w:lang w:eastAsia="pl-PL"/>
              </w:rPr>
            </w:pPr>
            <w:r w:rsidRPr="007A782F">
              <w:rPr>
                <w:rFonts w:ascii="Times New Roman" w:hAnsi="Times New Roman"/>
                <w:sz w:val="20"/>
                <w:szCs w:val="20"/>
                <w:lang w:eastAsia="pl-PL"/>
              </w:rPr>
              <w:t xml:space="preserve">lub </w:t>
            </w:r>
            <w:r>
              <w:rPr>
                <w:rFonts w:ascii="Times New Roman" w:hAnsi="Times New Roman"/>
                <w:color w:val="FF0000"/>
                <w:sz w:val="20"/>
                <w:szCs w:val="20"/>
                <w:lang w:eastAsia="pl-PL"/>
              </w:rPr>
              <w:t>2</w:t>
            </w:r>
          </w:p>
        </w:tc>
      </w:tr>
      <w:tr w:rsidR="00A23821" w:rsidRPr="001C0F25" w:rsidTr="00E65074">
        <w:trPr>
          <w:trHeight w:val="350"/>
        </w:trPr>
        <w:tc>
          <w:tcPr>
            <w:tcW w:w="568" w:type="dxa"/>
            <w:tcBorders>
              <w:top w:val="single" w:sz="4" w:space="0" w:color="auto"/>
              <w:bottom w:val="single" w:sz="4" w:space="0" w:color="auto"/>
            </w:tcBorders>
            <w:shd w:val="clear" w:color="auto" w:fill="F2F2F2"/>
            <w:vAlign w:val="center"/>
          </w:tcPr>
          <w:p w:rsidR="00A23821" w:rsidRPr="00C20010" w:rsidRDefault="00692EB9" w:rsidP="00B0620F">
            <w:pPr>
              <w:tabs>
                <w:tab w:val="left" w:pos="353"/>
              </w:tabs>
              <w:spacing w:after="0" w:line="240" w:lineRule="auto"/>
              <w:jc w:val="center"/>
              <w:rPr>
                <w:rFonts w:ascii="Times New Roman" w:hAnsi="Times New Roman"/>
                <w:sz w:val="20"/>
                <w:szCs w:val="20"/>
                <w:lang w:eastAsia="pl-PL"/>
              </w:rPr>
            </w:pPr>
            <w:r>
              <w:rPr>
                <w:rFonts w:ascii="Times New Roman" w:hAnsi="Times New Roman"/>
                <w:sz w:val="20"/>
                <w:szCs w:val="20"/>
                <w:lang w:eastAsia="pl-PL"/>
              </w:rPr>
              <w:t>6.</w:t>
            </w:r>
          </w:p>
        </w:tc>
        <w:tc>
          <w:tcPr>
            <w:tcW w:w="22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korzystał z doradztwa bezpośredniego w biurze LGD w zakresie złożonego wniosku </w:t>
            </w:r>
          </w:p>
        </w:tc>
        <w:tc>
          <w:tcPr>
            <w:tcW w:w="609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A23821" w:rsidRPr="001C0F25" w:rsidRDefault="00A23821" w:rsidP="00B0620F">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 xml:space="preserve">Punkty przyznaje się jeśli Wnioskodawca korzystał z doradztwa bezpośredniego świadczonego w biurze LGD w zakresie </w:t>
            </w:r>
            <w:r>
              <w:rPr>
                <w:rFonts w:ascii="Times New Roman" w:hAnsi="Times New Roman"/>
                <w:color w:val="FF0000"/>
                <w:sz w:val="20"/>
                <w:szCs w:val="20"/>
                <w:lang w:eastAsia="pl-PL"/>
              </w:rPr>
              <w:t xml:space="preserve">konsultacji </w:t>
            </w:r>
            <w:r w:rsidRPr="001C0F25">
              <w:rPr>
                <w:rFonts w:ascii="Times New Roman" w:hAnsi="Times New Roman"/>
                <w:sz w:val="20"/>
                <w:szCs w:val="20"/>
                <w:lang w:eastAsia="pl-PL"/>
              </w:rPr>
              <w:t>złożonego wniosku (konkretnie do tej operacji, na którą ubiega się o środki)</w:t>
            </w:r>
            <w:r>
              <w:rPr>
                <w:rFonts w:ascii="Times New Roman" w:hAnsi="Times New Roman"/>
                <w:sz w:val="20"/>
                <w:szCs w:val="20"/>
                <w:lang w:eastAsia="pl-PL"/>
              </w:rPr>
              <w:t xml:space="preserve"> </w:t>
            </w:r>
            <w:r>
              <w:rPr>
                <w:rFonts w:ascii="Times New Roman" w:hAnsi="Times New Roman"/>
                <w:color w:val="FF0000"/>
                <w:sz w:val="20"/>
                <w:szCs w:val="20"/>
                <w:lang w:eastAsia="pl-PL"/>
              </w:rPr>
              <w:t>zgodnie z ustalonymi zasadami w LGD</w:t>
            </w:r>
            <w:r w:rsidRPr="001C0F25">
              <w:rPr>
                <w:rFonts w:ascii="Times New Roman" w:hAnsi="Times New Roman"/>
                <w:sz w:val="20"/>
                <w:szCs w:val="20"/>
                <w:lang w:eastAsia="pl-PL"/>
              </w:rPr>
              <w:t>.</w:t>
            </w:r>
          </w:p>
          <w:p w:rsidR="00A23821" w:rsidRPr="001C0F25" w:rsidRDefault="00A23821" w:rsidP="00B0620F">
            <w:pPr>
              <w:spacing w:after="0" w:line="240" w:lineRule="auto"/>
              <w:rPr>
                <w:rFonts w:ascii="Times New Roman" w:hAnsi="Times New Roman"/>
                <w:sz w:val="20"/>
                <w:szCs w:val="20"/>
                <w:lang w:eastAsia="pl-PL"/>
              </w:rPr>
            </w:pPr>
          </w:p>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rejestru doradztwa bezpośredniego prowadzonego przez LGD.</w:t>
            </w:r>
          </w:p>
          <w:p w:rsidR="00A23821" w:rsidRPr="001C0F25" w:rsidRDefault="00A23821" w:rsidP="00B0620F">
            <w:pPr>
              <w:spacing w:after="0" w:line="240" w:lineRule="auto"/>
              <w:rPr>
                <w:rFonts w:ascii="Times New Roman" w:hAnsi="Times New Roman"/>
                <w:sz w:val="20"/>
                <w:szCs w:val="20"/>
                <w:lang w:eastAsia="pl-PL"/>
              </w:rPr>
            </w:pPr>
          </w:p>
        </w:tc>
        <w:tc>
          <w:tcPr>
            <w:tcW w:w="1276" w:type="dxa"/>
            <w:shd w:val="clear" w:color="auto" w:fill="auto"/>
          </w:tcPr>
          <w:p w:rsidR="00A23821" w:rsidRPr="001C0F25" w:rsidRDefault="00A23821" w:rsidP="00B0620F">
            <w:pPr>
              <w:spacing w:after="0" w:line="240" w:lineRule="auto"/>
              <w:jc w:val="right"/>
              <w:rPr>
                <w:rFonts w:ascii="Times New Roman" w:hAnsi="Times New Roman"/>
                <w:sz w:val="20"/>
                <w:szCs w:val="20"/>
                <w:lang w:eastAsia="pl-PL"/>
              </w:rPr>
            </w:pPr>
          </w:p>
          <w:p w:rsidR="00A23821" w:rsidRPr="001C0F25" w:rsidRDefault="00A23821" w:rsidP="00B0620F">
            <w:pPr>
              <w:spacing w:after="0" w:line="240" w:lineRule="auto"/>
              <w:jc w:val="right"/>
              <w:rPr>
                <w:rFonts w:ascii="Times New Roman" w:hAnsi="Times New Roman"/>
                <w:sz w:val="20"/>
                <w:szCs w:val="20"/>
                <w:lang w:eastAsia="pl-PL"/>
              </w:rPr>
            </w:pPr>
          </w:p>
          <w:p w:rsidR="00A23821" w:rsidRPr="001C0F25" w:rsidRDefault="00A23821" w:rsidP="00B0620F">
            <w:pPr>
              <w:spacing w:after="0" w:line="240" w:lineRule="auto"/>
              <w:jc w:val="right"/>
              <w:rPr>
                <w:rFonts w:ascii="Times New Roman" w:hAnsi="Times New Roman"/>
                <w:sz w:val="20"/>
                <w:szCs w:val="20"/>
                <w:lang w:eastAsia="pl-PL"/>
              </w:rPr>
            </w:pPr>
          </w:p>
          <w:p w:rsidR="00A23821" w:rsidRPr="007A782F" w:rsidRDefault="00A23821" w:rsidP="00B0620F">
            <w:pPr>
              <w:pStyle w:val="Akapitzlist"/>
              <w:numPr>
                <w:ilvl w:val="0"/>
                <w:numId w:val="42"/>
              </w:numPr>
              <w:spacing w:after="0" w:line="240" w:lineRule="auto"/>
              <w:ind w:left="326" w:hanging="218"/>
              <w:jc w:val="right"/>
              <w:rPr>
                <w:rFonts w:ascii="Times New Roman" w:hAnsi="Times New Roman"/>
                <w:color w:val="FF0000"/>
                <w:sz w:val="20"/>
                <w:szCs w:val="20"/>
                <w:lang w:eastAsia="pl-PL"/>
              </w:rPr>
            </w:pPr>
            <w:r w:rsidRPr="007A782F">
              <w:rPr>
                <w:rFonts w:ascii="Times New Roman" w:hAnsi="Times New Roman"/>
                <w:sz w:val="20"/>
                <w:szCs w:val="20"/>
                <w:lang w:eastAsia="pl-PL"/>
              </w:rPr>
              <w:t xml:space="preserve">lub </w:t>
            </w:r>
            <w:r w:rsidRPr="007A782F">
              <w:rPr>
                <w:rFonts w:ascii="Times New Roman" w:hAnsi="Times New Roman"/>
                <w:color w:val="FF0000"/>
                <w:sz w:val="20"/>
                <w:szCs w:val="20"/>
                <w:lang w:eastAsia="pl-PL"/>
              </w:rPr>
              <w:t>3</w:t>
            </w:r>
          </w:p>
        </w:tc>
      </w:tr>
      <w:tr w:rsidR="00A23821" w:rsidRPr="001C0F25" w:rsidTr="00E65074">
        <w:trPr>
          <w:trHeight w:val="350"/>
        </w:trPr>
        <w:tc>
          <w:tcPr>
            <w:tcW w:w="568" w:type="dxa"/>
            <w:tcBorders>
              <w:top w:val="single" w:sz="4" w:space="0" w:color="auto"/>
              <w:bottom w:val="single" w:sz="4" w:space="0" w:color="auto"/>
            </w:tcBorders>
            <w:shd w:val="clear" w:color="auto" w:fill="F2F2F2"/>
            <w:vAlign w:val="center"/>
          </w:tcPr>
          <w:p w:rsidR="00A23821" w:rsidRPr="007A782F" w:rsidRDefault="00A23821" w:rsidP="00B0620F">
            <w:pPr>
              <w:tabs>
                <w:tab w:val="left" w:pos="353"/>
              </w:tabs>
              <w:spacing w:after="0" w:line="240" w:lineRule="auto"/>
              <w:jc w:val="center"/>
              <w:rPr>
                <w:rFonts w:ascii="Times New Roman" w:hAnsi="Times New Roman"/>
                <w:sz w:val="20"/>
                <w:szCs w:val="20"/>
                <w:lang w:eastAsia="pl-PL"/>
              </w:rPr>
            </w:pPr>
            <w:r>
              <w:rPr>
                <w:rFonts w:ascii="Times New Roman" w:hAnsi="Times New Roman"/>
                <w:sz w:val="20"/>
                <w:szCs w:val="20"/>
                <w:lang w:eastAsia="pl-PL"/>
              </w:rPr>
              <w:t>7</w:t>
            </w:r>
            <w:r w:rsidR="00692EB9">
              <w:rPr>
                <w:rFonts w:ascii="Times New Roman" w:hAnsi="Times New Roman"/>
                <w:sz w:val="20"/>
                <w:szCs w:val="20"/>
                <w:lang w:eastAsia="pl-PL"/>
              </w:rPr>
              <w:t>.</w:t>
            </w:r>
          </w:p>
        </w:tc>
        <w:tc>
          <w:tcPr>
            <w:tcW w:w="2268" w:type="dxa"/>
            <w:tcBorders>
              <w:top w:val="single" w:sz="4" w:space="0" w:color="auto"/>
              <w:bottom w:val="single" w:sz="4" w:space="0" w:color="auto"/>
            </w:tcBorders>
            <w:shd w:val="clear" w:color="auto" w:fill="F2F2F2"/>
            <w:vAlign w:val="center"/>
          </w:tcPr>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na dzień złożenia wniosku:  </w:t>
            </w:r>
          </w:p>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w przypadku osoby fizycznej ma miejsce zamieszkania na obszarze LSR od co najmniej</w:t>
            </w:r>
            <w:r>
              <w:rPr>
                <w:rFonts w:ascii="Times New Roman" w:hAnsi="Times New Roman"/>
                <w:sz w:val="20"/>
                <w:szCs w:val="20"/>
                <w:lang w:eastAsia="pl-PL"/>
              </w:rPr>
              <w:t xml:space="preserve"> </w:t>
            </w:r>
            <w:r w:rsidRPr="00DC3D26">
              <w:rPr>
                <w:rFonts w:ascii="Times New Roman" w:hAnsi="Times New Roman"/>
                <w:sz w:val="20"/>
                <w:szCs w:val="20"/>
                <w:lang w:eastAsia="pl-PL"/>
              </w:rPr>
              <w:t>roku</w:t>
            </w:r>
            <w:r w:rsidRPr="00376698">
              <w:rPr>
                <w:rFonts w:ascii="Times New Roman" w:hAnsi="Times New Roman"/>
                <w:strike/>
                <w:sz w:val="20"/>
                <w:szCs w:val="20"/>
                <w:lang w:eastAsia="pl-PL"/>
              </w:rPr>
              <w:t xml:space="preserve"> </w:t>
            </w:r>
          </w:p>
          <w:p w:rsidR="00A23821" w:rsidRPr="007A782F" w:rsidRDefault="00A23821" w:rsidP="00B0620F">
            <w:pPr>
              <w:spacing w:after="0" w:line="240" w:lineRule="auto"/>
              <w:rPr>
                <w:rFonts w:ascii="Times New Roman" w:hAnsi="Times New Roman"/>
                <w:color w:val="FF0000"/>
                <w:sz w:val="20"/>
                <w:szCs w:val="20"/>
                <w:lang w:eastAsia="pl-PL"/>
              </w:rPr>
            </w:pPr>
            <w:r w:rsidRPr="001C0F25">
              <w:rPr>
                <w:rFonts w:ascii="Times New Roman" w:hAnsi="Times New Roman"/>
                <w:sz w:val="20"/>
                <w:szCs w:val="20"/>
                <w:lang w:eastAsia="pl-PL"/>
              </w:rPr>
              <w:t xml:space="preserve">-  w przypadku osoby prawnej ma siedzibę na obszarze LSR od co najmniej </w:t>
            </w:r>
            <w:r w:rsidRPr="00DC3D26">
              <w:rPr>
                <w:rFonts w:ascii="Times New Roman" w:hAnsi="Times New Roman"/>
                <w:sz w:val="20"/>
                <w:szCs w:val="20"/>
                <w:lang w:eastAsia="pl-PL"/>
              </w:rPr>
              <w:t xml:space="preserve">roku </w:t>
            </w:r>
          </w:p>
        </w:tc>
        <w:tc>
          <w:tcPr>
            <w:tcW w:w="6095" w:type="dxa"/>
            <w:gridSpan w:val="2"/>
            <w:shd w:val="clear" w:color="auto" w:fill="auto"/>
            <w:vAlign w:val="center"/>
          </w:tcPr>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 celu pobudzenia aktywności mieszkańców i podmiotów działających na obszarze LSR, preferuje się wybór operacji Wnioskodawców zamieszkujących na obszarze LSR od co najmniej </w:t>
            </w:r>
            <w:r w:rsidRPr="00DC3D26">
              <w:rPr>
                <w:rFonts w:ascii="Times New Roman" w:hAnsi="Times New Roman"/>
                <w:sz w:val="20"/>
                <w:szCs w:val="20"/>
                <w:lang w:eastAsia="pl-PL"/>
              </w:rPr>
              <w:t xml:space="preserve">roku </w:t>
            </w:r>
            <w:r w:rsidRPr="001C0F25">
              <w:rPr>
                <w:rFonts w:ascii="Times New Roman" w:hAnsi="Times New Roman"/>
                <w:sz w:val="20"/>
                <w:szCs w:val="20"/>
                <w:lang w:eastAsia="pl-PL"/>
              </w:rPr>
              <w:t xml:space="preserve">lub osób prawnych mających siedzibę/ główne miejsce wykonywania działalności na obszarze LSR od co najmniej </w:t>
            </w:r>
            <w:r w:rsidRPr="00DC3D26">
              <w:rPr>
                <w:rFonts w:ascii="Times New Roman" w:hAnsi="Times New Roman"/>
                <w:sz w:val="20"/>
                <w:szCs w:val="20"/>
                <w:lang w:eastAsia="pl-PL"/>
              </w:rPr>
              <w:t>roku.</w:t>
            </w:r>
          </w:p>
          <w:p w:rsidR="00A23821" w:rsidRPr="001C0F25" w:rsidRDefault="00A23821" w:rsidP="00B0620F">
            <w:pPr>
              <w:spacing w:after="0" w:line="240" w:lineRule="auto"/>
              <w:rPr>
                <w:rFonts w:ascii="Times New Roman" w:hAnsi="Times New Roman"/>
                <w:sz w:val="20"/>
                <w:szCs w:val="20"/>
                <w:lang w:eastAsia="pl-PL"/>
              </w:rPr>
            </w:pPr>
          </w:p>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załączonych dokumentów do wniosku                   (</w:t>
            </w:r>
            <w:r w:rsidRPr="007A782F">
              <w:rPr>
                <w:rFonts w:ascii="Times New Roman" w:hAnsi="Times New Roman"/>
                <w:color w:val="FF0000"/>
                <w:sz w:val="20"/>
                <w:szCs w:val="20"/>
                <w:lang w:eastAsia="pl-PL"/>
              </w:rPr>
              <w:t>kserokopia dokumentu tożsamo</w:t>
            </w:r>
            <w:r>
              <w:rPr>
                <w:rFonts w:ascii="Times New Roman" w:hAnsi="Times New Roman"/>
                <w:color w:val="FF0000"/>
                <w:sz w:val="20"/>
                <w:szCs w:val="20"/>
                <w:lang w:eastAsia="pl-PL"/>
              </w:rPr>
              <w:t>ści,</w:t>
            </w:r>
            <w:r w:rsidRPr="007A782F">
              <w:rPr>
                <w:rFonts w:ascii="Times New Roman" w:hAnsi="Times New Roman"/>
                <w:color w:val="FF0000"/>
                <w:sz w:val="20"/>
                <w:szCs w:val="20"/>
                <w:lang w:eastAsia="pl-PL"/>
              </w:rPr>
              <w:t xml:space="preserve"> zaświadczenie o miejscu pob</w:t>
            </w:r>
            <w:r>
              <w:rPr>
                <w:rFonts w:ascii="Times New Roman" w:hAnsi="Times New Roman"/>
                <w:color w:val="FF0000"/>
                <w:sz w:val="20"/>
                <w:szCs w:val="20"/>
                <w:lang w:eastAsia="pl-PL"/>
              </w:rPr>
              <w:t>ytu stałego lub tymczasowego,</w:t>
            </w:r>
            <w:r>
              <w:rPr>
                <w:rFonts w:ascii="Times New Roman" w:hAnsi="Times New Roman"/>
                <w:sz w:val="20"/>
                <w:szCs w:val="20"/>
                <w:lang w:eastAsia="pl-PL"/>
              </w:rPr>
              <w:t xml:space="preserve"> </w:t>
            </w:r>
            <w:r w:rsidRPr="001C0F25">
              <w:rPr>
                <w:rFonts w:ascii="Times New Roman" w:hAnsi="Times New Roman"/>
                <w:sz w:val="20"/>
                <w:szCs w:val="20"/>
                <w:lang w:eastAsia="pl-PL"/>
              </w:rPr>
              <w:t>pełny wyciąg z CEIDG lub odpis pełny KRS).</w:t>
            </w:r>
          </w:p>
        </w:tc>
        <w:tc>
          <w:tcPr>
            <w:tcW w:w="1276" w:type="dxa"/>
            <w:shd w:val="clear" w:color="auto" w:fill="auto"/>
          </w:tcPr>
          <w:p w:rsidR="00A23821" w:rsidRPr="001C0F25" w:rsidRDefault="00A23821" w:rsidP="00B0620F">
            <w:pPr>
              <w:spacing w:after="0" w:line="240" w:lineRule="auto"/>
              <w:jc w:val="center"/>
              <w:rPr>
                <w:rFonts w:ascii="Times New Roman" w:hAnsi="Times New Roman"/>
                <w:sz w:val="20"/>
                <w:szCs w:val="20"/>
                <w:lang w:eastAsia="pl-PL"/>
              </w:rPr>
            </w:pPr>
          </w:p>
          <w:p w:rsidR="00A23821" w:rsidRPr="001C0F25" w:rsidRDefault="00A23821" w:rsidP="00B0620F">
            <w:pPr>
              <w:spacing w:after="0" w:line="240" w:lineRule="auto"/>
              <w:jc w:val="center"/>
              <w:rPr>
                <w:rFonts w:ascii="Times New Roman" w:hAnsi="Times New Roman"/>
                <w:sz w:val="20"/>
                <w:szCs w:val="20"/>
                <w:lang w:eastAsia="pl-PL"/>
              </w:rPr>
            </w:pPr>
          </w:p>
          <w:p w:rsidR="00A23821" w:rsidRPr="001C0F25" w:rsidRDefault="00A23821" w:rsidP="00B0620F">
            <w:pPr>
              <w:spacing w:after="0" w:line="240" w:lineRule="auto"/>
              <w:jc w:val="center"/>
              <w:rPr>
                <w:rFonts w:ascii="Times New Roman" w:hAnsi="Times New Roman"/>
                <w:sz w:val="20"/>
                <w:szCs w:val="20"/>
                <w:lang w:eastAsia="pl-PL"/>
              </w:rPr>
            </w:pPr>
          </w:p>
          <w:p w:rsidR="00A23821" w:rsidRPr="001C0F25" w:rsidRDefault="00A23821" w:rsidP="00B0620F">
            <w:pPr>
              <w:spacing w:after="0" w:line="240" w:lineRule="auto"/>
              <w:jc w:val="center"/>
              <w:rPr>
                <w:rFonts w:ascii="Times New Roman" w:hAnsi="Times New Roman"/>
                <w:sz w:val="20"/>
                <w:szCs w:val="20"/>
                <w:lang w:eastAsia="pl-PL"/>
              </w:rPr>
            </w:pPr>
          </w:p>
          <w:p w:rsidR="00A23821" w:rsidRPr="001C0F25" w:rsidRDefault="00A23821" w:rsidP="00B0620F">
            <w:pPr>
              <w:spacing w:after="0" w:line="240" w:lineRule="auto"/>
              <w:jc w:val="center"/>
              <w:rPr>
                <w:rFonts w:ascii="Times New Roman" w:hAnsi="Times New Roman"/>
                <w:sz w:val="20"/>
                <w:szCs w:val="20"/>
                <w:lang w:eastAsia="pl-PL"/>
              </w:rPr>
            </w:pPr>
          </w:p>
          <w:p w:rsidR="00A23821" w:rsidRPr="001C0F25" w:rsidRDefault="00A23821" w:rsidP="00B0620F">
            <w:pPr>
              <w:spacing w:after="0" w:line="240" w:lineRule="auto"/>
              <w:jc w:val="center"/>
              <w:rPr>
                <w:rFonts w:ascii="Times New Roman" w:hAnsi="Times New Roman"/>
                <w:sz w:val="20"/>
                <w:szCs w:val="20"/>
                <w:lang w:eastAsia="pl-PL"/>
              </w:rPr>
            </w:pPr>
          </w:p>
          <w:p w:rsidR="00A23821" w:rsidRPr="007A782F" w:rsidRDefault="00A23821" w:rsidP="00B0620F">
            <w:pPr>
              <w:pStyle w:val="Akapitzlist"/>
              <w:numPr>
                <w:ilvl w:val="0"/>
                <w:numId w:val="45"/>
              </w:numPr>
              <w:spacing w:after="0" w:line="240" w:lineRule="auto"/>
              <w:ind w:left="468" w:hanging="218"/>
              <w:jc w:val="center"/>
              <w:rPr>
                <w:rFonts w:ascii="Times New Roman" w:hAnsi="Times New Roman"/>
                <w:sz w:val="20"/>
                <w:szCs w:val="20"/>
                <w:lang w:eastAsia="pl-PL"/>
              </w:rPr>
            </w:pPr>
            <w:r w:rsidRPr="007A782F">
              <w:rPr>
                <w:rFonts w:ascii="Times New Roman" w:hAnsi="Times New Roman"/>
                <w:sz w:val="20"/>
                <w:szCs w:val="20"/>
                <w:lang w:eastAsia="pl-PL"/>
              </w:rPr>
              <w:t>lub 4</w:t>
            </w:r>
          </w:p>
        </w:tc>
      </w:tr>
      <w:tr w:rsidR="00A23821" w:rsidRPr="001C0F25" w:rsidTr="00E65074">
        <w:trPr>
          <w:trHeight w:val="350"/>
        </w:trPr>
        <w:tc>
          <w:tcPr>
            <w:tcW w:w="568" w:type="dxa"/>
            <w:tcBorders>
              <w:top w:val="single" w:sz="4" w:space="0" w:color="auto"/>
              <w:bottom w:val="single" w:sz="4" w:space="0" w:color="auto"/>
            </w:tcBorders>
            <w:shd w:val="clear" w:color="auto" w:fill="F2F2F2"/>
            <w:vAlign w:val="center"/>
          </w:tcPr>
          <w:p w:rsidR="00A23821" w:rsidRDefault="00A23821" w:rsidP="00B0620F">
            <w:pPr>
              <w:tabs>
                <w:tab w:val="left" w:pos="353"/>
              </w:tabs>
              <w:spacing w:after="0" w:line="240" w:lineRule="auto"/>
              <w:jc w:val="center"/>
              <w:rPr>
                <w:rFonts w:ascii="Times New Roman" w:hAnsi="Times New Roman"/>
                <w:sz w:val="20"/>
                <w:szCs w:val="20"/>
                <w:lang w:eastAsia="pl-PL"/>
              </w:rPr>
            </w:pPr>
            <w:r>
              <w:rPr>
                <w:rFonts w:ascii="Times New Roman" w:hAnsi="Times New Roman"/>
                <w:sz w:val="20"/>
                <w:szCs w:val="20"/>
                <w:lang w:eastAsia="pl-PL"/>
              </w:rPr>
              <w:t>8</w:t>
            </w:r>
            <w:r w:rsidR="00692EB9">
              <w:rPr>
                <w:rFonts w:ascii="Times New Roman" w:hAnsi="Times New Roman"/>
                <w:sz w:val="20"/>
                <w:szCs w:val="20"/>
                <w:lang w:eastAsia="pl-PL"/>
              </w:rPr>
              <w:t>.</w:t>
            </w:r>
          </w:p>
        </w:tc>
        <w:tc>
          <w:tcPr>
            <w:tcW w:w="2268" w:type="dxa"/>
            <w:tcBorders>
              <w:top w:val="single" w:sz="4" w:space="0" w:color="auto"/>
              <w:bottom w:val="single" w:sz="4" w:space="0" w:color="auto"/>
            </w:tcBorders>
            <w:shd w:val="clear" w:color="auto" w:fill="F2F2F2"/>
            <w:vAlign w:val="center"/>
          </w:tcPr>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prowadzi działalność w branży wskazanej jako kluczowa dla rozwoju obszaru LSR wg sekcji i działu PKD </w:t>
            </w:r>
          </w:p>
        </w:tc>
        <w:tc>
          <w:tcPr>
            <w:tcW w:w="6095" w:type="dxa"/>
            <w:gridSpan w:val="2"/>
            <w:shd w:val="clear" w:color="auto" w:fill="auto"/>
            <w:vAlign w:val="center"/>
          </w:tcPr>
          <w:p w:rsidR="00A23821" w:rsidRPr="001C0F25" w:rsidRDefault="00A23821" w:rsidP="00B0620F">
            <w:pPr>
              <w:spacing w:after="0" w:line="240" w:lineRule="auto"/>
              <w:rPr>
                <w:rFonts w:ascii="Times New Roman" w:hAnsi="Times New Roman"/>
                <w:sz w:val="20"/>
                <w:szCs w:val="20"/>
              </w:rPr>
            </w:pPr>
            <w:r w:rsidRPr="001C0F25">
              <w:rPr>
                <w:rFonts w:ascii="Times New Roman" w:hAnsi="Times New Roman"/>
                <w:sz w:val="20"/>
                <w:szCs w:val="20"/>
              </w:rPr>
              <w:t>Preferuje się operacje w ramach których Wnioskodawca rozwija</w:t>
            </w:r>
            <w:r>
              <w:rPr>
                <w:rFonts w:ascii="Times New Roman" w:hAnsi="Times New Roman"/>
                <w:sz w:val="20"/>
                <w:szCs w:val="20"/>
              </w:rPr>
              <w:t xml:space="preserve"> </w:t>
            </w:r>
            <w:r>
              <w:rPr>
                <w:rFonts w:ascii="Times New Roman" w:hAnsi="Times New Roman"/>
                <w:color w:val="FF0000"/>
                <w:sz w:val="20"/>
                <w:szCs w:val="20"/>
              </w:rPr>
              <w:t>jako główną</w:t>
            </w:r>
            <w:r w:rsidRPr="001C0F25">
              <w:rPr>
                <w:rFonts w:ascii="Times New Roman" w:hAnsi="Times New Roman"/>
                <w:sz w:val="20"/>
                <w:szCs w:val="20"/>
              </w:rPr>
              <w:t xml:space="preserve"> działalność gospodarczą w branży wskazanej jako kluczowa dla rozwoju obszaru.</w:t>
            </w:r>
          </w:p>
          <w:p w:rsidR="00A23821" w:rsidRDefault="00A23821" w:rsidP="00B0620F">
            <w:pPr>
              <w:spacing w:after="0" w:line="240" w:lineRule="auto"/>
              <w:rPr>
                <w:rFonts w:ascii="Times New Roman" w:hAnsi="Times New Roman"/>
                <w:sz w:val="20"/>
                <w:szCs w:val="20"/>
              </w:rPr>
            </w:pPr>
            <w:r w:rsidRPr="001C0F25">
              <w:rPr>
                <w:rFonts w:ascii="Times New Roman" w:hAnsi="Times New Roman"/>
                <w:sz w:val="20"/>
                <w:szCs w:val="20"/>
              </w:rPr>
              <w:t>Jako br</w:t>
            </w:r>
            <w:r>
              <w:rPr>
                <w:rFonts w:ascii="Times New Roman" w:hAnsi="Times New Roman"/>
                <w:sz w:val="20"/>
                <w:szCs w:val="20"/>
              </w:rPr>
              <w:t xml:space="preserve">anże kluczowe określono w LSR: </w:t>
            </w:r>
          </w:p>
          <w:p w:rsidR="00A23821" w:rsidRPr="001C0F25" w:rsidRDefault="00A23821" w:rsidP="00B0620F">
            <w:pPr>
              <w:spacing w:after="0" w:line="240" w:lineRule="auto"/>
              <w:rPr>
                <w:rFonts w:ascii="Times New Roman" w:hAnsi="Times New Roman"/>
                <w:sz w:val="20"/>
                <w:szCs w:val="20"/>
              </w:rPr>
            </w:pPr>
          </w:p>
          <w:p w:rsidR="00A23821" w:rsidRPr="001C0F25" w:rsidRDefault="00A23821" w:rsidP="00B0620F">
            <w:pPr>
              <w:pStyle w:val="Akapitzlist"/>
              <w:numPr>
                <w:ilvl w:val="0"/>
                <w:numId w:val="25"/>
              </w:numPr>
              <w:spacing w:after="0" w:line="240" w:lineRule="auto"/>
              <w:ind w:left="360"/>
              <w:rPr>
                <w:rFonts w:ascii="Times New Roman" w:hAnsi="Times New Roman"/>
                <w:sz w:val="20"/>
                <w:szCs w:val="20"/>
              </w:rPr>
            </w:pPr>
            <w:r w:rsidRPr="001C0F25">
              <w:rPr>
                <w:rFonts w:ascii="Times New Roman" w:hAnsi="Times New Roman"/>
                <w:sz w:val="20"/>
                <w:szCs w:val="20"/>
              </w:rPr>
              <w:t>Sekcja I (działalność związana z zakwaterowaniem i usługami                                  gastronomicznymi):</w:t>
            </w:r>
          </w:p>
          <w:p w:rsidR="00A23821" w:rsidRPr="001C0F25" w:rsidRDefault="00A23821" w:rsidP="00B0620F">
            <w:pPr>
              <w:pStyle w:val="Akapitzlist"/>
              <w:numPr>
                <w:ilvl w:val="0"/>
                <w:numId w:val="26"/>
              </w:numPr>
              <w:spacing w:after="0" w:line="240" w:lineRule="auto"/>
              <w:rPr>
                <w:rFonts w:ascii="Times New Roman" w:hAnsi="Times New Roman"/>
                <w:sz w:val="20"/>
                <w:szCs w:val="20"/>
              </w:rPr>
            </w:pPr>
            <w:r w:rsidRPr="001C0F25">
              <w:rPr>
                <w:rFonts w:ascii="Times New Roman" w:hAnsi="Times New Roman"/>
                <w:sz w:val="20"/>
                <w:szCs w:val="20"/>
              </w:rPr>
              <w:t>dział 55- zakwaterowanie,</w:t>
            </w:r>
          </w:p>
          <w:p w:rsidR="00A23821" w:rsidRPr="001C0F25" w:rsidRDefault="00A23821" w:rsidP="00B0620F">
            <w:pPr>
              <w:pStyle w:val="Akapitzlist"/>
              <w:numPr>
                <w:ilvl w:val="0"/>
                <w:numId w:val="26"/>
              </w:numPr>
              <w:spacing w:after="0" w:line="240" w:lineRule="auto"/>
              <w:rPr>
                <w:rFonts w:ascii="Times New Roman" w:hAnsi="Times New Roman"/>
                <w:sz w:val="20"/>
                <w:szCs w:val="20"/>
              </w:rPr>
            </w:pPr>
            <w:r w:rsidRPr="001C0F25">
              <w:rPr>
                <w:rFonts w:ascii="Times New Roman" w:hAnsi="Times New Roman"/>
                <w:sz w:val="20"/>
                <w:szCs w:val="20"/>
              </w:rPr>
              <w:t>dział 56- działalność usługowa związana z wyżywieniem.</w:t>
            </w:r>
          </w:p>
          <w:p w:rsidR="00A23821" w:rsidRPr="001C0F25" w:rsidRDefault="00A23821" w:rsidP="00B0620F">
            <w:pPr>
              <w:pStyle w:val="Akapitzlist"/>
              <w:spacing w:after="0" w:line="240" w:lineRule="auto"/>
              <w:rPr>
                <w:rFonts w:ascii="Times New Roman" w:hAnsi="Times New Roman"/>
                <w:sz w:val="20"/>
                <w:szCs w:val="20"/>
              </w:rPr>
            </w:pPr>
          </w:p>
          <w:p w:rsidR="00A23821" w:rsidRPr="001C0F25" w:rsidRDefault="00A23821" w:rsidP="00B0620F">
            <w:pPr>
              <w:pStyle w:val="Akapitzlist"/>
              <w:numPr>
                <w:ilvl w:val="0"/>
                <w:numId w:val="25"/>
              </w:numPr>
              <w:spacing w:after="0" w:line="240" w:lineRule="auto"/>
              <w:ind w:left="360"/>
              <w:rPr>
                <w:rFonts w:ascii="Times New Roman" w:hAnsi="Times New Roman"/>
                <w:sz w:val="20"/>
                <w:szCs w:val="20"/>
              </w:rPr>
            </w:pPr>
            <w:r w:rsidRPr="001C0F25">
              <w:rPr>
                <w:rFonts w:ascii="Times New Roman" w:hAnsi="Times New Roman"/>
                <w:sz w:val="20"/>
                <w:szCs w:val="20"/>
              </w:rPr>
              <w:t xml:space="preserve">Sekcja R (działalność związana z kulturą, rekreacją i rozrywką): </w:t>
            </w:r>
          </w:p>
          <w:p w:rsidR="00A23821" w:rsidRPr="001C0F25" w:rsidRDefault="00A23821" w:rsidP="00B0620F">
            <w:pPr>
              <w:pStyle w:val="Akapitzlist"/>
              <w:numPr>
                <w:ilvl w:val="0"/>
                <w:numId w:val="27"/>
              </w:numPr>
              <w:spacing w:after="0" w:line="240" w:lineRule="auto"/>
              <w:rPr>
                <w:rFonts w:ascii="Times New Roman" w:hAnsi="Times New Roman"/>
                <w:sz w:val="20"/>
                <w:szCs w:val="20"/>
                <w:lang w:eastAsia="pl-PL"/>
              </w:rPr>
            </w:pPr>
            <w:r w:rsidRPr="001C0F25">
              <w:rPr>
                <w:rFonts w:ascii="Times New Roman" w:hAnsi="Times New Roman"/>
                <w:sz w:val="20"/>
                <w:szCs w:val="20"/>
              </w:rPr>
              <w:t>dział 93-działalnośc sportowa, rozrywkowa i rekreacyjna.</w:t>
            </w:r>
          </w:p>
          <w:p w:rsidR="00A23821" w:rsidRPr="001C0F25" w:rsidRDefault="00A23821" w:rsidP="00B0620F">
            <w:pPr>
              <w:pStyle w:val="Akapitzlist"/>
              <w:spacing w:after="0" w:line="240" w:lineRule="auto"/>
              <w:rPr>
                <w:rFonts w:ascii="Times New Roman" w:hAnsi="Times New Roman"/>
                <w:sz w:val="20"/>
                <w:szCs w:val="20"/>
                <w:lang w:eastAsia="pl-PL"/>
              </w:rPr>
            </w:pPr>
          </w:p>
          <w:p w:rsidR="00A23821" w:rsidRPr="001C0F25" w:rsidRDefault="00A23821" w:rsidP="00B0620F">
            <w:pPr>
              <w:pStyle w:val="Akapitzlist"/>
              <w:numPr>
                <w:ilvl w:val="0"/>
                <w:numId w:val="25"/>
              </w:numPr>
              <w:spacing w:after="0" w:line="240" w:lineRule="auto"/>
              <w:ind w:left="360"/>
              <w:rPr>
                <w:rFonts w:ascii="Times New Roman" w:hAnsi="Times New Roman"/>
                <w:sz w:val="20"/>
                <w:szCs w:val="20"/>
              </w:rPr>
            </w:pPr>
            <w:r w:rsidRPr="001C0F25">
              <w:rPr>
                <w:rFonts w:ascii="Times New Roman" w:hAnsi="Times New Roman"/>
                <w:sz w:val="20"/>
                <w:szCs w:val="20"/>
              </w:rPr>
              <w:t>Sekcja G (handel hurtowy i detaliczny):</w:t>
            </w:r>
          </w:p>
          <w:p w:rsidR="00A23821" w:rsidRPr="001C0F25" w:rsidRDefault="00A23821" w:rsidP="00B0620F">
            <w:pPr>
              <w:pStyle w:val="Akapitzlist"/>
              <w:numPr>
                <w:ilvl w:val="0"/>
                <w:numId w:val="28"/>
              </w:numPr>
              <w:spacing w:after="0" w:line="240" w:lineRule="auto"/>
              <w:rPr>
                <w:rFonts w:ascii="Times New Roman" w:hAnsi="Times New Roman"/>
                <w:sz w:val="20"/>
                <w:szCs w:val="20"/>
              </w:rPr>
            </w:pPr>
            <w:r w:rsidRPr="001C0F25">
              <w:rPr>
                <w:rFonts w:ascii="Times New Roman" w:hAnsi="Times New Roman"/>
                <w:sz w:val="20"/>
                <w:szCs w:val="20"/>
              </w:rPr>
              <w:lastRenderedPageBreak/>
              <w:t>dział 46- handel hurtowy, z wyłączeniem handlu pojazdami samochodowymi,</w:t>
            </w:r>
          </w:p>
          <w:p w:rsidR="00A23821" w:rsidRPr="001C0F25" w:rsidRDefault="00A23821" w:rsidP="00B0620F">
            <w:pPr>
              <w:pStyle w:val="Akapitzlist"/>
              <w:numPr>
                <w:ilvl w:val="0"/>
                <w:numId w:val="28"/>
              </w:numPr>
              <w:spacing w:after="0" w:line="240" w:lineRule="auto"/>
              <w:rPr>
                <w:rFonts w:ascii="Times New Roman" w:hAnsi="Times New Roman"/>
                <w:sz w:val="20"/>
                <w:szCs w:val="20"/>
                <w:lang w:eastAsia="pl-PL"/>
              </w:rPr>
            </w:pPr>
            <w:r w:rsidRPr="001C0F25">
              <w:rPr>
                <w:rFonts w:ascii="Times New Roman" w:hAnsi="Times New Roman"/>
                <w:sz w:val="20"/>
                <w:szCs w:val="20"/>
              </w:rPr>
              <w:t>dział 47- handel detaliczny, z wyłączeniem handlu detalicznego pojazdami samochodowymi.</w:t>
            </w:r>
          </w:p>
          <w:p w:rsidR="00A23821" w:rsidRPr="001C0F25" w:rsidRDefault="00A23821" w:rsidP="00B0620F">
            <w:pPr>
              <w:spacing w:after="0" w:line="240" w:lineRule="auto"/>
              <w:rPr>
                <w:rFonts w:ascii="Times New Roman" w:hAnsi="Times New Roman"/>
                <w:sz w:val="20"/>
                <w:szCs w:val="20"/>
                <w:lang w:eastAsia="pl-PL"/>
              </w:rPr>
            </w:pPr>
          </w:p>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kodu PKD podanego we wniosku dla przeważającej działalności związanej z realizacją operacji. </w:t>
            </w:r>
          </w:p>
          <w:p w:rsidR="00A23821" w:rsidRPr="001C0F25" w:rsidRDefault="00A23821" w:rsidP="00B0620F">
            <w:pPr>
              <w:spacing w:after="0" w:line="240" w:lineRule="auto"/>
              <w:rPr>
                <w:rFonts w:ascii="Times New Roman" w:hAnsi="Times New Roman"/>
                <w:sz w:val="20"/>
                <w:szCs w:val="20"/>
                <w:lang w:eastAsia="pl-PL"/>
              </w:rPr>
            </w:pPr>
          </w:p>
        </w:tc>
        <w:tc>
          <w:tcPr>
            <w:tcW w:w="1276" w:type="dxa"/>
            <w:shd w:val="clear" w:color="auto" w:fill="auto"/>
            <w:vAlign w:val="center"/>
          </w:tcPr>
          <w:p w:rsidR="00A23821" w:rsidRPr="007A782F" w:rsidRDefault="00A23821" w:rsidP="00B0620F">
            <w:pPr>
              <w:pStyle w:val="Akapitzlist"/>
              <w:numPr>
                <w:ilvl w:val="0"/>
                <w:numId w:val="46"/>
              </w:numPr>
              <w:spacing w:after="0" w:line="240" w:lineRule="auto"/>
              <w:ind w:left="455" w:hanging="250"/>
              <w:jc w:val="center"/>
              <w:rPr>
                <w:rFonts w:ascii="Times New Roman" w:hAnsi="Times New Roman"/>
                <w:sz w:val="20"/>
                <w:szCs w:val="20"/>
                <w:lang w:eastAsia="pl-PL"/>
              </w:rPr>
            </w:pPr>
            <w:r>
              <w:rPr>
                <w:rFonts w:ascii="Times New Roman" w:hAnsi="Times New Roman"/>
                <w:sz w:val="20"/>
                <w:szCs w:val="20"/>
                <w:lang w:eastAsia="pl-PL"/>
              </w:rPr>
              <w:lastRenderedPageBreak/>
              <w:t xml:space="preserve">lub </w:t>
            </w:r>
            <w:r>
              <w:rPr>
                <w:rFonts w:ascii="Times New Roman" w:hAnsi="Times New Roman"/>
                <w:color w:val="FF0000"/>
                <w:sz w:val="20"/>
                <w:szCs w:val="20"/>
                <w:lang w:eastAsia="pl-PL"/>
              </w:rPr>
              <w:t>4</w:t>
            </w:r>
          </w:p>
        </w:tc>
      </w:tr>
      <w:tr w:rsidR="00A23821" w:rsidRPr="001C0F25" w:rsidTr="00E65074">
        <w:trPr>
          <w:trHeight w:val="350"/>
        </w:trPr>
        <w:tc>
          <w:tcPr>
            <w:tcW w:w="568" w:type="dxa"/>
            <w:tcBorders>
              <w:top w:val="single" w:sz="4" w:space="0" w:color="auto"/>
              <w:bottom w:val="single" w:sz="4" w:space="0" w:color="auto"/>
            </w:tcBorders>
            <w:shd w:val="clear" w:color="auto" w:fill="F2F2F2"/>
            <w:vAlign w:val="center"/>
          </w:tcPr>
          <w:p w:rsidR="00A23821" w:rsidRDefault="00A23821" w:rsidP="00B0620F">
            <w:pPr>
              <w:tabs>
                <w:tab w:val="left" w:pos="353"/>
              </w:tabs>
              <w:spacing w:after="0" w:line="240" w:lineRule="auto"/>
              <w:jc w:val="center"/>
              <w:rPr>
                <w:rFonts w:ascii="Times New Roman" w:hAnsi="Times New Roman"/>
                <w:sz w:val="20"/>
                <w:szCs w:val="20"/>
                <w:lang w:eastAsia="pl-PL"/>
              </w:rPr>
            </w:pPr>
            <w:r>
              <w:rPr>
                <w:rFonts w:ascii="Times New Roman" w:hAnsi="Times New Roman"/>
                <w:sz w:val="20"/>
                <w:szCs w:val="20"/>
                <w:lang w:eastAsia="pl-PL"/>
              </w:rPr>
              <w:lastRenderedPageBreak/>
              <w:t>9</w:t>
            </w:r>
            <w:r w:rsidR="00692EB9">
              <w:rPr>
                <w:rFonts w:ascii="Times New Roman" w:hAnsi="Times New Roman"/>
                <w:sz w:val="20"/>
                <w:szCs w:val="20"/>
                <w:lang w:eastAsia="pl-PL"/>
              </w:rPr>
              <w:t>.</w:t>
            </w:r>
          </w:p>
        </w:tc>
        <w:tc>
          <w:tcPr>
            <w:tcW w:w="22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Efektywność planowanego wykorzystania kwoty wsparcia w zakresie wskaźnika rezultatu- liczba planowanych miejsc pracy do utworzenia </w:t>
            </w:r>
          </w:p>
          <w:p w:rsidR="00A23821" w:rsidRPr="001C0F25" w:rsidRDefault="00A23821" w:rsidP="00B0620F">
            <w:pPr>
              <w:spacing w:after="0" w:line="240" w:lineRule="auto"/>
              <w:rPr>
                <w:rFonts w:ascii="Times New Roman" w:hAnsi="Times New Roman"/>
                <w:sz w:val="20"/>
                <w:szCs w:val="20"/>
                <w:lang w:eastAsia="pl-PL"/>
              </w:rPr>
            </w:pPr>
          </w:p>
          <w:p w:rsidR="00A23821" w:rsidRPr="001C0F25" w:rsidRDefault="00A23821" w:rsidP="00B0620F">
            <w:pPr>
              <w:spacing w:after="0" w:line="240" w:lineRule="auto"/>
              <w:rPr>
                <w:rFonts w:ascii="Times New Roman" w:hAnsi="Times New Roman"/>
                <w:sz w:val="20"/>
                <w:szCs w:val="20"/>
                <w:lang w:eastAsia="pl-PL"/>
              </w:rPr>
            </w:pPr>
          </w:p>
        </w:tc>
        <w:tc>
          <w:tcPr>
            <w:tcW w:w="609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 w których zaplanowano utworzenie co najmniej dwóch miejsc pracy w przeliczeniu na pełne etaty średnioroczne:</w:t>
            </w:r>
          </w:p>
          <w:p w:rsidR="00A23821" w:rsidRPr="001C0F25" w:rsidRDefault="00A23821" w:rsidP="00B0620F">
            <w:pPr>
              <w:spacing w:after="0" w:line="240" w:lineRule="auto"/>
              <w:rPr>
                <w:rFonts w:ascii="Times New Roman" w:hAnsi="Times New Roman"/>
                <w:sz w:val="20"/>
                <w:szCs w:val="20"/>
                <w:lang w:eastAsia="pl-PL"/>
              </w:rPr>
            </w:pPr>
          </w:p>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5 pkt.- utworzenie trzech lub więcej miejsc pracy w przeliczeniu na pełne etaty średnioroczne,</w:t>
            </w:r>
          </w:p>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3 pkt.- utworzenie dwóch miejsc pracy w przeliczeniu na pełne etaty średnioroczne. </w:t>
            </w:r>
          </w:p>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0 pkt. – utworzenie jednego miejsca pracy w przeliczeniu na pełne etaty średnioroczne.</w:t>
            </w:r>
          </w:p>
          <w:p w:rsidR="00A23821" w:rsidRPr="001C0F25" w:rsidRDefault="00A23821" w:rsidP="00B0620F">
            <w:pPr>
              <w:spacing w:after="0" w:line="240" w:lineRule="auto"/>
              <w:rPr>
                <w:rFonts w:ascii="Times New Roman" w:hAnsi="Times New Roman"/>
                <w:sz w:val="20"/>
                <w:szCs w:val="20"/>
                <w:lang w:eastAsia="pl-PL"/>
              </w:rPr>
            </w:pPr>
          </w:p>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informacji zawartych we wniosku                         o przyznanie pomocy.</w:t>
            </w:r>
          </w:p>
        </w:tc>
        <w:tc>
          <w:tcPr>
            <w:tcW w:w="1276"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 </w:t>
            </w:r>
          </w:p>
          <w:p w:rsidR="00A23821" w:rsidRPr="001C0F25" w:rsidRDefault="00A23821" w:rsidP="00B0620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3        lub 5</w:t>
            </w:r>
          </w:p>
        </w:tc>
      </w:tr>
      <w:tr w:rsidR="00A23821" w:rsidRPr="001C0F25" w:rsidTr="00E65074">
        <w:trPr>
          <w:trHeight w:val="350"/>
        </w:trPr>
        <w:tc>
          <w:tcPr>
            <w:tcW w:w="568" w:type="dxa"/>
            <w:tcBorders>
              <w:top w:val="single" w:sz="4" w:space="0" w:color="auto"/>
              <w:bottom w:val="single" w:sz="4" w:space="0" w:color="auto"/>
            </w:tcBorders>
            <w:shd w:val="clear" w:color="auto" w:fill="F2F2F2"/>
            <w:vAlign w:val="center"/>
          </w:tcPr>
          <w:p w:rsidR="00A23821" w:rsidRPr="007A782F" w:rsidRDefault="00A23821" w:rsidP="00B0620F">
            <w:pPr>
              <w:tabs>
                <w:tab w:val="left" w:pos="353"/>
              </w:tabs>
              <w:spacing w:after="0" w:line="240" w:lineRule="auto"/>
              <w:jc w:val="center"/>
              <w:rPr>
                <w:rFonts w:ascii="Times New Roman" w:hAnsi="Times New Roman"/>
                <w:sz w:val="20"/>
                <w:szCs w:val="20"/>
                <w:lang w:eastAsia="pl-PL"/>
              </w:rPr>
            </w:pPr>
            <w:r>
              <w:rPr>
                <w:rFonts w:ascii="Times New Roman" w:hAnsi="Times New Roman"/>
                <w:sz w:val="20"/>
                <w:szCs w:val="20"/>
                <w:lang w:eastAsia="pl-PL"/>
              </w:rPr>
              <w:t>10</w:t>
            </w:r>
            <w:r w:rsidR="00692EB9">
              <w:rPr>
                <w:rFonts w:ascii="Times New Roman" w:hAnsi="Times New Roman"/>
                <w:sz w:val="20"/>
                <w:szCs w:val="20"/>
                <w:lang w:eastAsia="pl-PL"/>
              </w:rPr>
              <w:t>.</w:t>
            </w:r>
          </w:p>
        </w:tc>
        <w:tc>
          <w:tcPr>
            <w:tcW w:w="2268" w:type="dxa"/>
            <w:tcBorders>
              <w:top w:val="single" w:sz="4" w:space="0" w:color="auto"/>
              <w:bottom w:val="single" w:sz="4" w:space="0" w:color="auto"/>
            </w:tcBorders>
            <w:shd w:val="clear" w:color="auto" w:fill="F2F2F2"/>
            <w:vAlign w:val="center"/>
          </w:tcPr>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Wnioskowana kwota wsparcia  jest mniejsza lub równa 50%  kosztów kwalifikowalnych</w:t>
            </w:r>
          </w:p>
        </w:tc>
        <w:tc>
          <w:tcPr>
            <w:tcW w:w="6095" w:type="dxa"/>
            <w:gridSpan w:val="2"/>
            <w:shd w:val="clear" w:color="auto" w:fill="auto"/>
            <w:vAlign w:val="center"/>
          </w:tcPr>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 dla których Wnioskodawcy występują o wsparcie mniejsze lub równe 50% kosztów kwalifikowalnych.</w:t>
            </w:r>
          </w:p>
          <w:p w:rsidR="00A23821" w:rsidRPr="001C0F25" w:rsidRDefault="00A23821" w:rsidP="00B0620F">
            <w:pPr>
              <w:spacing w:after="0" w:line="240" w:lineRule="auto"/>
              <w:rPr>
                <w:rFonts w:ascii="Times New Roman" w:hAnsi="Times New Roman"/>
                <w:sz w:val="20"/>
                <w:szCs w:val="20"/>
                <w:lang w:eastAsia="pl-PL"/>
              </w:rPr>
            </w:pPr>
          </w:p>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Przykład: Wnioskodawca ubiega się o dofinansowanie operacji w kwocie 124.285zł, łączne koszty kwalifikowalne operacji zaplanował na poziomie 248.570zł.</w:t>
            </w:r>
          </w:p>
          <w:p w:rsidR="00A23821" w:rsidRPr="001C0F25" w:rsidRDefault="00A23821" w:rsidP="00B0620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124.285zł x 100% / 248.570 </w:t>
            </w:r>
            <w:r w:rsidRPr="001C0F25">
              <w:rPr>
                <w:rFonts w:ascii="Times New Roman" w:hAnsi="Times New Roman"/>
                <w:b/>
                <w:sz w:val="20"/>
                <w:szCs w:val="20"/>
                <w:lang w:eastAsia="pl-PL"/>
              </w:rPr>
              <w:t>≤ 50%</w:t>
            </w:r>
          </w:p>
          <w:p w:rsidR="00A23821" w:rsidRPr="001C0F25" w:rsidRDefault="00A23821" w:rsidP="00B0620F">
            <w:pPr>
              <w:spacing w:after="0" w:line="240" w:lineRule="auto"/>
              <w:rPr>
                <w:rFonts w:ascii="Times New Roman" w:hAnsi="Times New Roman"/>
                <w:sz w:val="20"/>
                <w:szCs w:val="20"/>
                <w:lang w:eastAsia="pl-PL"/>
              </w:rPr>
            </w:pPr>
          </w:p>
          <w:p w:rsidR="00A23821" w:rsidRPr="0004617E" w:rsidRDefault="00A23821" w:rsidP="00B0620F">
            <w:pPr>
              <w:spacing w:after="0" w:line="240" w:lineRule="auto"/>
              <w:rPr>
                <w:rFonts w:ascii="Times New Roman" w:hAnsi="Times New Roman"/>
                <w:color w:val="FF0000"/>
                <w:sz w:val="20"/>
                <w:szCs w:val="20"/>
                <w:lang w:eastAsia="pl-PL"/>
              </w:rPr>
            </w:pPr>
            <w:r w:rsidRPr="0004617E">
              <w:rPr>
                <w:rFonts w:ascii="Times New Roman" w:hAnsi="Times New Roman"/>
                <w:color w:val="FF0000"/>
                <w:sz w:val="20"/>
                <w:szCs w:val="20"/>
                <w:lang w:eastAsia="pl-PL"/>
              </w:rPr>
              <w:t xml:space="preserve">Punkty są przyznawane jeśli nierówność jest spełniona.  </w:t>
            </w:r>
          </w:p>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w:t>
            </w:r>
            <w:r>
              <w:rPr>
                <w:rFonts w:ascii="Times New Roman" w:hAnsi="Times New Roman"/>
                <w:sz w:val="20"/>
                <w:szCs w:val="20"/>
                <w:lang w:eastAsia="pl-PL"/>
              </w:rPr>
              <w:t>na podstawie złożonego wniosku.</w:t>
            </w:r>
          </w:p>
        </w:tc>
        <w:tc>
          <w:tcPr>
            <w:tcW w:w="1276" w:type="dxa"/>
            <w:shd w:val="clear" w:color="auto" w:fill="auto"/>
            <w:vAlign w:val="center"/>
          </w:tcPr>
          <w:p w:rsidR="00A23821" w:rsidRPr="007A782F" w:rsidRDefault="00A23821" w:rsidP="002B2DEA">
            <w:pPr>
              <w:pStyle w:val="Akapitzlist"/>
              <w:numPr>
                <w:ilvl w:val="0"/>
                <w:numId w:val="47"/>
              </w:numPr>
              <w:spacing w:after="0" w:line="240" w:lineRule="auto"/>
              <w:ind w:left="600" w:hanging="240"/>
              <w:jc w:val="center"/>
              <w:rPr>
                <w:rFonts w:ascii="Times New Roman" w:hAnsi="Times New Roman"/>
                <w:sz w:val="20"/>
                <w:szCs w:val="20"/>
                <w:lang w:eastAsia="pl-PL"/>
              </w:rPr>
            </w:pPr>
            <w:r w:rsidRPr="007A782F">
              <w:rPr>
                <w:rFonts w:ascii="Times New Roman" w:hAnsi="Times New Roman"/>
                <w:sz w:val="20"/>
                <w:szCs w:val="20"/>
                <w:lang w:eastAsia="pl-PL"/>
              </w:rPr>
              <w:t xml:space="preserve">lub </w:t>
            </w:r>
            <w:r w:rsidR="003D68A2">
              <w:rPr>
                <w:rFonts w:ascii="Times New Roman" w:hAnsi="Times New Roman"/>
                <w:color w:val="FF0000"/>
                <w:sz w:val="20"/>
                <w:szCs w:val="20"/>
                <w:lang w:eastAsia="pl-PL"/>
              </w:rPr>
              <w:t>5</w:t>
            </w:r>
          </w:p>
        </w:tc>
      </w:tr>
      <w:tr w:rsidR="00A23821" w:rsidRPr="001C0F25" w:rsidTr="00E65074">
        <w:trPr>
          <w:trHeight w:val="350"/>
        </w:trPr>
        <w:tc>
          <w:tcPr>
            <w:tcW w:w="568" w:type="dxa"/>
            <w:tcBorders>
              <w:top w:val="single" w:sz="4" w:space="0" w:color="auto"/>
              <w:bottom w:val="single" w:sz="4" w:space="0" w:color="auto"/>
            </w:tcBorders>
            <w:shd w:val="clear" w:color="auto" w:fill="F2F2F2"/>
            <w:vAlign w:val="center"/>
          </w:tcPr>
          <w:p w:rsidR="00A23821" w:rsidRPr="007A782F" w:rsidRDefault="00A23821" w:rsidP="00B0620F">
            <w:pPr>
              <w:tabs>
                <w:tab w:val="left" w:pos="353"/>
              </w:tabs>
              <w:spacing w:after="0" w:line="240" w:lineRule="auto"/>
              <w:jc w:val="center"/>
              <w:rPr>
                <w:rFonts w:ascii="Times New Roman" w:hAnsi="Times New Roman"/>
                <w:sz w:val="20"/>
                <w:szCs w:val="20"/>
                <w:lang w:eastAsia="pl-PL"/>
              </w:rPr>
            </w:pPr>
            <w:r>
              <w:rPr>
                <w:rFonts w:ascii="Times New Roman" w:hAnsi="Times New Roman"/>
                <w:sz w:val="20"/>
                <w:szCs w:val="20"/>
                <w:lang w:eastAsia="pl-PL"/>
              </w:rPr>
              <w:t>11</w:t>
            </w:r>
            <w:r w:rsidR="00692EB9">
              <w:rPr>
                <w:rFonts w:ascii="Times New Roman" w:hAnsi="Times New Roman"/>
                <w:sz w:val="20"/>
                <w:szCs w:val="20"/>
                <w:lang w:eastAsia="pl-PL"/>
              </w:rPr>
              <w:t>.</w:t>
            </w:r>
          </w:p>
        </w:tc>
        <w:tc>
          <w:tcPr>
            <w:tcW w:w="2268" w:type="dxa"/>
            <w:tcBorders>
              <w:top w:val="single" w:sz="4" w:space="0" w:color="auto"/>
              <w:bottom w:val="single" w:sz="4" w:space="0" w:color="auto"/>
            </w:tcBorders>
            <w:shd w:val="clear" w:color="auto" w:fill="F2F2F2"/>
            <w:vAlign w:val="center"/>
          </w:tcPr>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Efektywność planowanego wykorzystania kwoty wsparcia w zakresie wskaźnika produktu</w:t>
            </w:r>
          </w:p>
          <w:p w:rsidR="00A23821" w:rsidRPr="001C0F25" w:rsidRDefault="00A23821" w:rsidP="00B0620F">
            <w:pPr>
              <w:spacing w:after="0" w:line="240" w:lineRule="auto"/>
              <w:rPr>
                <w:rFonts w:ascii="Times New Roman" w:hAnsi="Times New Roman"/>
                <w:sz w:val="20"/>
                <w:szCs w:val="20"/>
                <w:lang w:eastAsia="pl-PL"/>
              </w:rPr>
            </w:pPr>
          </w:p>
          <w:p w:rsidR="00A23821" w:rsidRPr="001C0F25" w:rsidRDefault="00A23821" w:rsidP="00B0620F">
            <w:pPr>
              <w:spacing w:after="0" w:line="240" w:lineRule="auto"/>
              <w:rPr>
                <w:rFonts w:ascii="Times New Roman" w:hAnsi="Times New Roman"/>
                <w:sz w:val="20"/>
                <w:szCs w:val="20"/>
                <w:lang w:eastAsia="pl-PL"/>
              </w:rPr>
            </w:pPr>
          </w:p>
        </w:tc>
        <w:tc>
          <w:tcPr>
            <w:tcW w:w="6095" w:type="dxa"/>
            <w:gridSpan w:val="2"/>
            <w:shd w:val="clear" w:color="auto" w:fill="auto"/>
            <w:vAlign w:val="center"/>
          </w:tcPr>
          <w:p w:rsidR="00A23821" w:rsidRPr="001C0F25" w:rsidRDefault="00A23821" w:rsidP="00B0620F">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Efektywność to działanie, którego celem jest osiągnięcie najlepszego rezultatu przy wykorzystaniu określonej ilości zasobu wyrażająca się wzorem:</w:t>
            </w:r>
          </w:p>
          <w:p w:rsidR="00A23821" w:rsidRPr="001C0F25" w:rsidRDefault="00A23821" w:rsidP="00B0620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(wnioskowana kwota wsparcia / ogólna kwota wsparcia) x 100 </w:t>
            </w:r>
            <w:r w:rsidRPr="001C0F25">
              <w:rPr>
                <w:rFonts w:ascii="Times New Roman" w:hAnsi="Times New Roman"/>
                <w:sz w:val="20"/>
                <w:szCs w:val="20"/>
                <w:lang w:eastAsia="pl-PL"/>
              </w:rPr>
              <w:br/>
            </w:r>
            <w:r w:rsidRPr="001C0F25">
              <w:rPr>
                <w:rFonts w:ascii="Times New Roman" w:hAnsi="Times New Roman"/>
                <w:b/>
                <w:sz w:val="20"/>
                <w:szCs w:val="20"/>
                <w:lang w:eastAsia="pl-PL"/>
              </w:rPr>
              <w:t>≤</w:t>
            </w:r>
            <w:r w:rsidRPr="001C0F25">
              <w:rPr>
                <w:rFonts w:ascii="Times New Roman" w:hAnsi="Times New Roman"/>
                <w:b/>
                <w:sz w:val="20"/>
                <w:szCs w:val="20"/>
                <w:lang w:eastAsia="pl-PL"/>
              </w:rPr>
              <w:br/>
            </w:r>
            <w:r w:rsidRPr="001C0F25">
              <w:rPr>
                <w:rFonts w:ascii="Times New Roman" w:hAnsi="Times New Roman"/>
                <w:sz w:val="20"/>
                <w:szCs w:val="20"/>
                <w:lang w:eastAsia="pl-PL"/>
              </w:rPr>
              <w:t xml:space="preserve"> (wskaźnik produktu operacji / </w:t>
            </w:r>
            <w:r w:rsidRPr="001C0F25">
              <w:rPr>
                <w:rFonts w:ascii="Times New Roman" w:hAnsi="Times New Roman"/>
                <w:sz w:val="20"/>
                <w:szCs w:val="20"/>
                <w:lang w:eastAsia="pl-PL"/>
              </w:rPr>
              <w:br/>
              <w:t xml:space="preserve"> ogólny wskaźnik produktu operacji ) x 100</w:t>
            </w:r>
          </w:p>
          <w:p w:rsidR="00A23821" w:rsidRPr="001C0F25" w:rsidRDefault="00A23821" w:rsidP="00B0620F">
            <w:pPr>
              <w:spacing w:after="0" w:line="240" w:lineRule="auto"/>
              <w:jc w:val="center"/>
              <w:rPr>
                <w:rFonts w:ascii="Times New Roman" w:hAnsi="Times New Roman"/>
                <w:sz w:val="20"/>
                <w:szCs w:val="20"/>
                <w:lang w:eastAsia="pl-PL"/>
              </w:rPr>
            </w:pPr>
          </w:p>
          <w:p w:rsidR="00A23821" w:rsidRPr="001C0F25" w:rsidRDefault="00A23821" w:rsidP="00B0620F">
            <w:pPr>
              <w:rPr>
                <w:rFonts w:ascii="Times New Roman" w:hAnsi="Times New Roman"/>
                <w:sz w:val="20"/>
                <w:szCs w:val="20"/>
                <w:lang w:eastAsia="pl-PL"/>
              </w:rPr>
            </w:pPr>
            <w:r w:rsidRPr="001C0F25">
              <w:rPr>
                <w:rFonts w:ascii="Times New Roman" w:hAnsi="Times New Roman"/>
                <w:sz w:val="20"/>
                <w:szCs w:val="20"/>
                <w:lang w:eastAsia="pl-PL"/>
              </w:rPr>
              <w:t xml:space="preserve">Preferuje się operacje dla których Wnioskodawcy występują o kwotę wsparcie mniejszą lub równą 124.285,00 zł </w:t>
            </w:r>
          </w:p>
          <w:p w:rsidR="00A23821" w:rsidRPr="001C0F25" w:rsidRDefault="00A23821" w:rsidP="00B0620F">
            <w:pPr>
              <w:spacing w:after="0" w:line="240" w:lineRule="auto"/>
              <w:rPr>
                <w:rFonts w:ascii="Times New Roman" w:hAnsi="Times New Roman"/>
                <w:strike/>
                <w:sz w:val="20"/>
                <w:szCs w:val="20"/>
                <w:lang w:eastAsia="pl-PL"/>
              </w:rPr>
            </w:pPr>
          </w:p>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Punkty są przyznawane jeśli nierówność jest spełniona.  </w:t>
            </w:r>
          </w:p>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w:t>
            </w:r>
            <w:r>
              <w:rPr>
                <w:rFonts w:ascii="Times New Roman" w:hAnsi="Times New Roman"/>
                <w:color w:val="FF0000"/>
                <w:sz w:val="20"/>
                <w:szCs w:val="20"/>
                <w:lang w:eastAsia="pl-PL"/>
              </w:rPr>
              <w:t>złożonego wniosku.</w:t>
            </w:r>
            <w:r w:rsidRPr="001C0F25">
              <w:rPr>
                <w:rFonts w:ascii="Times New Roman" w:hAnsi="Times New Roman"/>
                <w:sz w:val="20"/>
                <w:szCs w:val="20"/>
                <w:lang w:eastAsia="pl-PL"/>
              </w:rPr>
              <w:t xml:space="preserve"> </w:t>
            </w:r>
          </w:p>
        </w:tc>
        <w:tc>
          <w:tcPr>
            <w:tcW w:w="1276" w:type="dxa"/>
            <w:shd w:val="clear" w:color="auto" w:fill="auto"/>
            <w:vAlign w:val="center"/>
          </w:tcPr>
          <w:p w:rsidR="00A23821" w:rsidRPr="007A782F" w:rsidRDefault="00A23821" w:rsidP="00B0620F">
            <w:pPr>
              <w:pStyle w:val="Akapitzlist"/>
              <w:numPr>
                <w:ilvl w:val="0"/>
                <w:numId w:val="48"/>
              </w:numPr>
              <w:spacing w:after="0" w:line="240" w:lineRule="auto"/>
              <w:ind w:left="610" w:hanging="250"/>
              <w:jc w:val="center"/>
              <w:rPr>
                <w:rFonts w:ascii="Times New Roman" w:hAnsi="Times New Roman"/>
                <w:sz w:val="20"/>
                <w:szCs w:val="20"/>
                <w:lang w:eastAsia="pl-PL"/>
              </w:rPr>
            </w:pPr>
            <w:r w:rsidRPr="007A782F">
              <w:rPr>
                <w:rFonts w:ascii="Times New Roman" w:hAnsi="Times New Roman"/>
                <w:sz w:val="20"/>
                <w:szCs w:val="20"/>
                <w:lang w:eastAsia="pl-PL"/>
              </w:rPr>
              <w:t>lub 5</w:t>
            </w:r>
          </w:p>
        </w:tc>
      </w:tr>
      <w:tr w:rsidR="00A23821" w:rsidRPr="001C0F25" w:rsidTr="00E65074">
        <w:trPr>
          <w:trHeight w:val="350"/>
        </w:trPr>
        <w:tc>
          <w:tcPr>
            <w:tcW w:w="568" w:type="dxa"/>
            <w:tcBorders>
              <w:top w:val="single" w:sz="4" w:space="0" w:color="auto"/>
              <w:bottom w:val="single" w:sz="4" w:space="0" w:color="auto"/>
            </w:tcBorders>
            <w:shd w:val="clear" w:color="auto" w:fill="F2F2F2"/>
            <w:vAlign w:val="center"/>
          </w:tcPr>
          <w:p w:rsidR="00A23821" w:rsidRPr="007A782F" w:rsidRDefault="00A23821" w:rsidP="00B0620F">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12</w:t>
            </w:r>
            <w:r w:rsidR="00692EB9">
              <w:rPr>
                <w:rFonts w:ascii="Times New Roman" w:hAnsi="Times New Roman"/>
                <w:sz w:val="20"/>
                <w:szCs w:val="20"/>
                <w:lang w:eastAsia="pl-PL"/>
              </w:rPr>
              <w:t>.</w:t>
            </w:r>
          </w:p>
        </w:tc>
        <w:tc>
          <w:tcPr>
            <w:tcW w:w="2268" w:type="dxa"/>
            <w:shd w:val="clear" w:color="auto" w:fill="F2F2F2" w:themeFill="background1" w:themeFillShade="F2"/>
            <w:vAlign w:val="center"/>
          </w:tcPr>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Gotowość formalna do realizacji operacji </w:t>
            </w:r>
            <w:r w:rsidRPr="001C0F25">
              <w:rPr>
                <w:rFonts w:ascii="Times New Roman" w:hAnsi="Times New Roman"/>
                <w:sz w:val="20"/>
                <w:szCs w:val="20"/>
                <w:lang w:eastAsia="pl-PL"/>
              </w:rPr>
              <w:tab/>
            </w:r>
            <w:r w:rsidRPr="001C0F25">
              <w:rPr>
                <w:rFonts w:ascii="Times New Roman" w:hAnsi="Times New Roman"/>
                <w:sz w:val="20"/>
                <w:szCs w:val="20"/>
                <w:lang w:eastAsia="pl-PL"/>
              </w:rPr>
              <w:tab/>
            </w:r>
          </w:p>
        </w:tc>
        <w:tc>
          <w:tcPr>
            <w:tcW w:w="6095" w:type="dxa"/>
            <w:gridSpan w:val="2"/>
            <w:shd w:val="clear" w:color="auto" w:fill="auto"/>
            <w:vAlign w:val="center"/>
          </w:tcPr>
          <w:p w:rsidR="00A23821" w:rsidRDefault="00A23821" w:rsidP="00B0620F">
            <w:pPr>
              <w:autoSpaceDE w:val="0"/>
              <w:autoSpaceDN w:val="0"/>
              <w:adjustRightInd w:val="0"/>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Gotowość formalna oznacza złożenie pełnej dokumentacji ni</w:t>
            </w:r>
            <w:r>
              <w:rPr>
                <w:rFonts w:ascii="Times New Roman" w:hAnsi="Times New Roman"/>
                <w:sz w:val="20"/>
                <w:szCs w:val="20"/>
                <w:lang w:eastAsia="pl-PL"/>
              </w:rPr>
              <w:t xml:space="preserve">ezbędnej do realizacji operacji: </w:t>
            </w:r>
          </w:p>
          <w:p w:rsidR="00A23821" w:rsidRDefault="00A23821" w:rsidP="00B0620F">
            <w:pPr>
              <w:autoSpaceDE w:val="0"/>
              <w:autoSpaceDN w:val="0"/>
              <w:adjustRightInd w:val="0"/>
              <w:spacing w:after="0" w:line="240" w:lineRule="auto"/>
              <w:rPr>
                <w:rFonts w:ascii="Times New Roman" w:hAnsi="Times New Roman"/>
                <w:sz w:val="20"/>
                <w:szCs w:val="20"/>
                <w:lang w:eastAsia="pl-PL"/>
              </w:rPr>
            </w:pPr>
          </w:p>
          <w:p w:rsidR="00A23821" w:rsidRPr="00755178" w:rsidRDefault="00A23821" w:rsidP="00B0620F">
            <w:pPr>
              <w:autoSpaceDE w:val="0"/>
              <w:autoSpaceDN w:val="0"/>
              <w:adjustRightInd w:val="0"/>
              <w:spacing w:after="0" w:line="240" w:lineRule="auto"/>
              <w:rPr>
                <w:rFonts w:ascii="TimesNewRomanPSMT" w:eastAsiaTheme="minorHAnsi" w:hAnsi="TimesNewRomanPSMT" w:cs="TimesNewRomanPSMT"/>
                <w:color w:val="FF0000"/>
                <w:sz w:val="20"/>
                <w:szCs w:val="20"/>
              </w:rPr>
            </w:pPr>
            <w:r w:rsidRPr="001C0F25">
              <w:rPr>
                <w:rFonts w:ascii="Times New Roman" w:hAnsi="Times New Roman"/>
                <w:sz w:val="20"/>
                <w:szCs w:val="20"/>
                <w:lang w:eastAsia="pl-PL"/>
              </w:rPr>
              <w:t>Wnioskodawca dokonał rozeznania i weryfikacji zakresu operacji</w:t>
            </w:r>
            <w:r>
              <w:rPr>
                <w:rFonts w:ascii="Times New Roman" w:hAnsi="Times New Roman"/>
                <w:sz w:val="20"/>
                <w:szCs w:val="20"/>
                <w:lang w:eastAsia="pl-PL"/>
              </w:rPr>
              <w:t xml:space="preserve"> </w:t>
            </w:r>
            <w:r w:rsidRPr="00844D53">
              <w:rPr>
                <w:rFonts w:ascii="Times New Roman" w:hAnsi="Times New Roman"/>
                <w:color w:val="FF0000"/>
                <w:sz w:val="20"/>
                <w:szCs w:val="20"/>
                <w:lang w:eastAsia="pl-PL"/>
              </w:rPr>
              <w:t>tj.</w:t>
            </w:r>
            <w:r>
              <w:rPr>
                <w:rFonts w:ascii="Times New Roman" w:hAnsi="Times New Roman"/>
                <w:sz w:val="20"/>
                <w:szCs w:val="20"/>
                <w:lang w:eastAsia="pl-PL"/>
              </w:rPr>
              <w:t xml:space="preserve"> </w:t>
            </w:r>
            <w:r w:rsidRPr="00FB5238">
              <w:rPr>
                <w:rFonts w:ascii="Times New Roman" w:hAnsi="Times New Roman"/>
                <w:color w:val="FF0000"/>
                <w:sz w:val="20"/>
                <w:szCs w:val="20"/>
                <w:lang w:eastAsia="pl-PL"/>
              </w:rPr>
              <w:t xml:space="preserve">koszty kwalifikowalne zostały </w:t>
            </w:r>
            <w:r>
              <w:rPr>
                <w:rFonts w:ascii="Times New Roman" w:hAnsi="Times New Roman"/>
                <w:color w:val="FF0000"/>
                <w:sz w:val="20"/>
                <w:szCs w:val="20"/>
                <w:lang w:eastAsia="pl-PL"/>
              </w:rPr>
              <w:t>oszacowane</w:t>
            </w:r>
            <w:r w:rsidRPr="00FB5238">
              <w:rPr>
                <w:rFonts w:ascii="Times New Roman" w:hAnsi="Times New Roman"/>
                <w:color w:val="FF0000"/>
                <w:sz w:val="20"/>
                <w:szCs w:val="20"/>
                <w:lang w:eastAsia="pl-PL"/>
              </w:rPr>
              <w:t xml:space="preserve"> w wyniku </w:t>
            </w:r>
            <w:r>
              <w:rPr>
                <w:rFonts w:ascii="Times New Roman" w:hAnsi="Times New Roman"/>
                <w:color w:val="FF0000"/>
                <w:sz w:val="20"/>
                <w:szCs w:val="20"/>
                <w:lang w:eastAsia="pl-PL"/>
              </w:rPr>
              <w:t>przeprowadzonego postępowania ofertowego danego zadania uję</w:t>
            </w:r>
            <w:r w:rsidRPr="00FB5238">
              <w:rPr>
                <w:rFonts w:ascii="Times New Roman" w:hAnsi="Times New Roman"/>
                <w:color w:val="FF0000"/>
                <w:sz w:val="20"/>
                <w:szCs w:val="20"/>
                <w:lang w:eastAsia="pl-PL"/>
              </w:rPr>
              <w:t>tego w zestawieniu rzeczowo-finansowym operacji z zachowaniem konkurencyjnego trybu jego wyboru, jeżeli wybór tego wykonawcy nastąpił na podstawie najkorzystniejszej oferty spośród ofert ot</w:t>
            </w:r>
            <w:r>
              <w:rPr>
                <w:rFonts w:ascii="Times New Roman" w:hAnsi="Times New Roman"/>
                <w:color w:val="FF0000"/>
                <w:sz w:val="20"/>
                <w:szCs w:val="20"/>
                <w:lang w:eastAsia="pl-PL"/>
              </w:rPr>
              <w:t>rzymanych od podmiotów niepowią</w:t>
            </w:r>
            <w:r w:rsidRPr="00FB5238">
              <w:rPr>
                <w:rFonts w:ascii="Times New Roman" w:hAnsi="Times New Roman"/>
                <w:color w:val="FF0000"/>
                <w:sz w:val="20"/>
                <w:szCs w:val="20"/>
                <w:lang w:eastAsia="pl-PL"/>
              </w:rPr>
              <w:t>zanych osobowo lub kapitałowo z podmiotem ubiegającym się o przyznanie pomocy</w:t>
            </w:r>
            <w:r>
              <w:rPr>
                <w:rFonts w:ascii="Times New Roman" w:hAnsi="Times New Roman"/>
                <w:sz w:val="20"/>
                <w:szCs w:val="20"/>
                <w:lang w:eastAsia="pl-PL"/>
              </w:rPr>
              <w:t xml:space="preserve"> </w:t>
            </w:r>
            <w:r>
              <w:rPr>
                <w:rFonts w:ascii="Times New Roman" w:eastAsiaTheme="minorHAnsi" w:hAnsi="Times New Roman"/>
                <w:color w:val="FF0000"/>
                <w:sz w:val="20"/>
                <w:szCs w:val="20"/>
              </w:rPr>
              <w:t>(</w:t>
            </w:r>
            <w:r w:rsidRPr="00DC3D26">
              <w:rPr>
                <w:rFonts w:ascii="Times New Roman" w:eastAsiaTheme="minorHAnsi" w:hAnsi="Times New Roman"/>
                <w:color w:val="FF0000"/>
                <w:sz w:val="20"/>
                <w:szCs w:val="20"/>
              </w:rPr>
              <w:t xml:space="preserve">bez </w:t>
            </w:r>
            <w:r>
              <w:rPr>
                <w:rFonts w:ascii="Times New Roman" w:eastAsiaTheme="minorHAnsi" w:hAnsi="Times New Roman"/>
                <w:color w:val="FF0000"/>
                <w:sz w:val="20"/>
                <w:szCs w:val="20"/>
              </w:rPr>
              <w:t xml:space="preserve">obowiązku umieszczania zapytania ofertowego na stronie internetowej wskazanej w komunikacie </w:t>
            </w:r>
            <w:proofErr w:type="spellStart"/>
            <w:r>
              <w:rPr>
                <w:rFonts w:ascii="Times New Roman" w:eastAsiaTheme="minorHAnsi" w:hAnsi="Times New Roman"/>
                <w:color w:val="FF0000"/>
                <w:sz w:val="20"/>
                <w:szCs w:val="20"/>
              </w:rPr>
              <w:t>MRiRW</w:t>
            </w:r>
            <w:proofErr w:type="spellEnd"/>
            <w:r>
              <w:rPr>
                <w:rFonts w:ascii="Times New Roman" w:eastAsiaTheme="minorHAnsi" w:hAnsi="Times New Roman"/>
                <w:color w:val="FF0000"/>
                <w:sz w:val="20"/>
                <w:szCs w:val="20"/>
              </w:rPr>
              <w:t>) i/lub załączył kosztorys.</w:t>
            </w:r>
          </w:p>
          <w:p w:rsidR="00A23821" w:rsidRPr="001C0F25" w:rsidRDefault="00A23821" w:rsidP="00B0620F">
            <w:pPr>
              <w:spacing w:after="0" w:line="240" w:lineRule="auto"/>
              <w:rPr>
                <w:rFonts w:ascii="Times New Roman" w:hAnsi="Times New Roman"/>
                <w:sz w:val="20"/>
                <w:szCs w:val="20"/>
                <w:lang w:eastAsia="pl-PL"/>
              </w:rPr>
            </w:pPr>
          </w:p>
          <w:p w:rsidR="00A23821" w:rsidRPr="001C0F25" w:rsidRDefault="00A23821" w:rsidP="00B0620F">
            <w:pPr>
              <w:spacing w:after="0" w:line="240" w:lineRule="auto"/>
              <w:rPr>
                <w:rFonts w:ascii="Times New Roman" w:hAnsi="Times New Roman"/>
                <w:sz w:val="20"/>
                <w:szCs w:val="20"/>
                <w:lang w:eastAsia="pl-PL"/>
              </w:rPr>
            </w:pPr>
            <w:r>
              <w:rPr>
                <w:rFonts w:ascii="Times New Roman" w:hAnsi="Times New Roman"/>
                <w:sz w:val="20"/>
                <w:szCs w:val="20"/>
                <w:lang w:eastAsia="pl-PL"/>
              </w:rPr>
              <w:t>Dodatkowo w</w:t>
            </w:r>
            <w:r w:rsidRPr="001C0F25">
              <w:rPr>
                <w:rFonts w:ascii="Times New Roman" w:hAnsi="Times New Roman"/>
                <w:sz w:val="20"/>
                <w:szCs w:val="20"/>
                <w:lang w:eastAsia="pl-PL"/>
              </w:rPr>
              <w:t xml:space="preserve"> przypadku operacji niewymagających pozwolenia na  budowę </w:t>
            </w:r>
            <w:r w:rsidRPr="009027B2">
              <w:rPr>
                <w:rFonts w:ascii="Times New Roman" w:hAnsi="Times New Roman"/>
                <w:color w:val="FF0000"/>
                <w:sz w:val="20"/>
                <w:szCs w:val="20"/>
                <w:lang w:eastAsia="pl-PL"/>
              </w:rPr>
              <w:t>Wnioskodawca dołączył</w:t>
            </w:r>
            <w:r>
              <w:rPr>
                <w:rFonts w:ascii="Times New Roman" w:hAnsi="Times New Roman"/>
                <w:sz w:val="20"/>
                <w:szCs w:val="20"/>
                <w:lang w:eastAsia="pl-PL"/>
              </w:rPr>
              <w:t xml:space="preserve"> dokument</w:t>
            </w:r>
            <w:r>
              <w:rPr>
                <w:rFonts w:ascii="Times New Roman" w:hAnsi="Times New Roman"/>
                <w:color w:val="FF0000"/>
                <w:sz w:val="20"/>
                <w:szCs w:val="20"/>
                <w:lang w:eastAsia="pl-PL"/>
              </w:rPr>
              <w:t>y</w:t>
            </w:r>
            <w:r>
              <w:rPr>
                <w:rFonts w:ascii="Times New Roman" w:hAnsi="Times New Roman"/>
                <w:sz w:val="20"/>
                <w:szCs w:val="20"/>
                <w:lang w:eastAsia="pl-PL"/>
              </w:rPr>
              <w:t xml:space="preserve"> pozwalając</w:t>
            </w:r>
            <w:r>
              <w:rPr>
                <w:rFonts w:ascii="Times New Roman" w:hAnsi="Times New Roman"/>
                <w:color w:val="FF0000"/>
                <w:sz w:val="20"/>
                <w:szCs w:val="20"/>
                <w:lang w:eastAsia="pl-PL"/>
              </w:rPr>
              <w:t>e</w:t>
            </w:r>
            <w:r w:rsidRPr="001C0F25">
              <w:rPr>
                <w:rFonts w:ascii="Times New Roman" w:hAnsi="Times New Roman"/>
                <w:sz w:val="20"/>
                <w:szCs w:val="20"/>
                <w:lang w:eastAsia="pl-PL"/>
              </w:rPr>
              <w:t xml:space="preserve"> na realizację operacji w tym zaświadczenie potwierdzające przy</w:t>
            </w:r>
            <w:r>
              <w:rPr>
                <w:rFonts w:ascii="Times New Roman" w:hAnsi="Times New Roman"/>
                <w:sz w:val="20"/>
                <w:szCs w:val="20"/>
                <w:lang w:eastAsia="pl-PL"/>
              </w:rPr>
              <w:t>jęcie zgłoszenia bez sprzeciwu, a w</w:t>
            </w:r>
            <w:r w:rsidRPr="001C0F25">
              <w:rPr>
                <w:rFonts w:ascii="Times New Roman" w:hAnsi="Times New Roman"/>
                <w:sz w:val="20"/>
                <w:szCs w:val="20"/>
                <w:lang w:eastAsia="pl-PL"/>
              </w:rPr>
              <w:t xml:space="preserve"> przypadku operacji wymagających pozwolenia na budowę Wnioskodawca </w:t>
            </w:r>
            <w:r>
              <w:rPr>
                <w:rFonts w:ascii="Times New Roman" w:hAnsi="Times New Roman"/>
                <w:color w:val="FF0000"/>
                <w:sz w:val="20"/>
                <w:szCs w:val="20"/>
                <w:lang w:eastAsia="pl-PL"/>
              </w:rPr>
              <w:t xml:space="preserve">dołączył </w:t>
            </w:r>
            <w:r w:rsidRPr="001C0F25">
              <w:rPr>
                <w:rFonts w:ascii="Times New Roman" w:hAnsi="Times New Roman"/>
                <w:sz w:val="20"/>
                <w:szCs w:val="20"/>
                <w:lang w:eastAsia="pl-PL"/>
              </w:rPr>
              <w:t xml:space="preserve">wymagane prawomocne decyzje </w:t>
            </w:r>
            <w:r w:rsidRPr="001C0F25">
              <w:rPr>
                <w:rFonts w:ascii="Times New Roman" w:hAnsi="Times New Roman"/>
                <w:sz w:val="20"/>
                <w:szCs w:val="20"/>
                <w:lang w:eastAsia="pl-PL"/>
              </w:rPr>
              <w:lastRenderedPageBreak/>
              <w:t>administracyjne.</w:t>
            </w:r>
          </w:p>
          <w:p w:rsidR="00A23821" w:rsidRDefault="00A23821" w:rsidP="00B0620F">
            <w:pPr>
              <w:spacing w:after="0" w:line="240" w:lineRule="auto"/>
              <w:rPr>
                <w:rFonts w:ascii="Times New Roman" w:hAnsi="Times New Roman"/>
                <w:color w:val="FF0000"/>
                <w:sz w:val="20"/>
                <w:szCs w:val="20"/>
                <w:lang w:eastAsia="pl-PL"/>
              </w:rPr>
            </w:pPr>
          </w:p>
          <w:p w:rsidR="00A23821" w:rsidRPr="00755178" w:rsidRDefault="00A23821" w:rsidP="00B0620F">
            <w:pPr>
              <w:spacing w:after="0" w:line="240" w:lineRule="auto"/>
              <w:rPr>
                <w:rFonts w:ascii="Times New Roman" w:hAnsi="Times New Roman"/>
                <w:color w:val="FF0000"/>
                <w:sz w:val="20"/>
                <w:szCs w:val="20"/>
                <w:lang w:eastAsia="pl-PL"/>
              </w:rPr>
            </w:pPr>
            <w:r w:rsidRPr="00755178">
              <w:rPr>
                <w:rFonts w:ascii="Times New Roman" w:hAnsi="Times New Roman"/>
                <w:color w:val="FF0000"/>
                <w:sz w:val="20"/>
                <w:szCs w:val="20"/>
                <w:lang w:eastAsia="pl-PL"/>
              </w:rPr>
              <w:t>Zak</w:t>
            </w:r>
            <w:r>
              <w:rPr>
                <w:rFonts w:ascii="Times New Roman" w:hAnsi="Times New Roman"/>
                <w:color w:val="FF0000"/>
                <w:sz w:val="20"/>
                <w:szCs w:val="20"/>
                <w:lang w:eastAsia="pl-PL"/>
              </w:rPr>
              <w:t>res kosztów ujętych we wniosku o przyznanie pomocy powinien być</w:t>
            </w:r>
            <w:r w:rsidRPr="00755178">
              <w:rPr>
                <w:rFonts w:ascii="Times New Roman" w:hAnsi="Times New Roman"/>
                <w:color w:val="FF0000"/>
                <w:sz w:val="20"/>
                <w:szCs w:val="20"/>
                <w:lang w:eastAsia="pl-PL"/>
              </w:rPr>
              <w:t xml:space="preserve"> uzasadniony zakresem operacji i niezbę</w:t>
            </w:r>
            <w:r>
              <w:rPr>
                <w:rFonts w:ascii="Times New Roman" w:hAnsi="Times New Roman"/>
                <w:color w:val="FF0000"/>
                <w:sz w:val="20"/>
                <w:szCs w:val="20"/>
                <w:lang w:eastAsia="pl-PL"/>
              </w:rPr>
              <w:t>dny do realizacji operacji.</w:t>
            </w:r>
          </w:p>
          <w:p w:rsidR="00A23821" w:rsidRPr="001C0F25" w:rsidRDefault="00A23821" w:rsidP="00B0620F">
            <w:pPr>
              <w:spacing w:after="0" w:line="240" w:lineRule="auto"/>
              <w:jc w:val="center"/>
              <w:rPr>
                <w:rFonts w:ascii="Times New Roman" w:hAnsi="Times New Roman"/>
                <w:sz w:val="20"/>
                <w:szCs w:val="20"/>
                <w:lang w:eastAsia="pl-PL"/>
              </w:rPr>
            </w:pPr>
          </w:p>
          <w:p w:rsidR="00A23821" w:rsidRPr="001C0F25" w:rsidRDefault="00A23821" w:rsidP="00B0620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załączników do wniosku takich jak: </w:t>
            </w:r>
            <w:r>
              <w:rPr>
                <w:rFonts w:ascii="Times New Roman" w:hAnsi="Times New Roman"/>
                <w:color w:val="FF0000"/>
                <w:sz w:val="20"/>
                <w:szCs w:val="20"/>
                <w:lang w:eastAsia="pl-PL"/>
              </w:rPr>
              <w:t xml:space="preserve">oferty cenowe, kosztorys, </w:t>
            </w:r>
            <w:r w:rsidRPr="001C0F25">
              <w:rPr>
                <w:rFonts w:ascii="Times New Roman" w:hAnsi="Times New Roman"/>
                <w:sz w:val="20"/>
                <w:szCs w:val="20"/>
                <w:lang w:eastAsia="pl-PL"/>
              </w:rPr>
              <w:t xml:space="preserve">pozwolenie na budowę lub </w:t>
            </w:r>
            <w:r>
              <w:rPr>
                <w:rFonts w:ascii="Times New Roman" w:hAnsi="Times New Roman"/>
                <w:sz w:val="20"/>
                <w:szCs w:val="20"/>
                <w:lang w:eastAsia="pl-PL"/>
              </w:rPr>
              <w:t>zgłoszenie</w:t>
            </w:r>
            <w:r w:rsidRPr="001C0F25">
              <w:rPr>
                <w:rFonts w:ascii="Times New Roman" w:hAnsi="Times New Roman"/>
                <w:sz w:val="20"/>
                <w:szCs w:val="20"/>
                <w:lang w:eastAsia="pl-PL"/>
              </w:rPr>
              <w:t xml:space="preserve"> zamiaru wykonania robót budowlanych nie wymagających pozwolenia. </w:t>
            </w:r>
            <w:r w:rsidRPr="001C0F25">
              <w:rPr>
                <w:rFonts w:ascii="Times New Roman" w:hAnsi="Times New Roman"/>
                <w:sz w:val="20"/>
                <w:szCs w:val="20"/>
                <w:lang w:eastAsia="pl-PL"/>
              </w:rPr>
              <w:br/>
            </w:r>
          </w:p>
        </w:tc>
        <w:tc>
          <w:tcPr>
            <w:tcW w:w="1276"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A23821" w:rsidRPr="001C0F25" w:rsidRDefault="00A23821" w:rsidP="00B0620F">
            <w:pPr>
              <w:spacing w:after="0" w:line="240" w:lineRule="auto"/>
              <w:jc w:val="right"/>
              <w:rPr>
                <w:rFonts w:ascii="Times New Roman" w:hAnsi="Times New Roman"/>
                <w:sz w:val="20"/>
                <w:szCs w:val="20"/>
                <w:lang w:eastAsia="pl-PL"/>
              </w:rPr>
            </w:pPr>
            <w:r w:rsidRPr="001C0F25">
              <w:rPr>
                <w:rFonts w:ascii="Times New Roman" w:hAnsi="Times New Roman"/>
                <w:sz w:val="20"/>
                <w:szCs w:val="20"/>
                <w:lang w:eastAsia="pl-PL"/>
              </w:rPr>
              <w:lastRenderedPageBreak/>
              <w:t>0 lub 5</w:t>
            </w:r>
          </w:p>
        </w:tc>
      </w:tr>
    </w:tbl>
    <w:p w:rsidR="00E02254" w:rsidRPr="001C0F25" w:rsidRDefault="00E02254"/>
    <w:p w:rsidR="00452632" w:rsidRPr="001C0F25" w:rsidRDefault="00E02254" w:rsidP="008121C5">
      <w:pPr>
        <w:rPr>
          <w:rFonts w:ascii="Times New Roman" w:hAnsi="Times New Roman"/>
          <w:b/>
        </w:rPr>
      </w:pPr>
      <w:r w:rsidRPr="001C0F25">
        <w:rPr>
          <w:rFonts w:ascii="Times New Roman" w:hAnsi="Times New Roman"/>
          <w:b/>
        </w:rPr>
        <w:t xml:space="preserve">Minimalna liczba punktów, których uzyskanie jest warunkiem wyboru </w:t>
      </w:r>
      <w:r w:rsidR="008121C5" w:rsidRPr="001C0F25">
        <w:rPr>
          <w:rFonts w:ascii="Times New Roman" w:hAnsi="Times New Roman"/>
          <w:b/>
        </w:rPr>
        <w:t>operacji: 60%</w:t>
      </w:r>
    </w:p>
    <w:p w:rsidR="004D502B" w:rsidRDefault="004D502B"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DD0A2E">
      <w:pPr>
        <w:spacing w:after="0" w:line="240" w:lineRule="auto"/>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7A782F" w:rsidRDefault="007A782F" w:rsidP="00CF60E7">
      <w:pPr>
        <w:spacing w:after="0" w:line="240" w:lineRule="auto"/>
        <w:jc w:val="center"/>
        <w:rPr>
          <w:rFonts w:ascii="Tahoma" w:hAnsi="Tahoma" w:cs="Tahoma"/>
          <w:b/>
          <w:sz w:val="18"/>
          <w:szCs w:val="18"/>
          <w:lang w:eastAsia="ar-SA"/>
        </w:rPr>
      </w:pPr>
    </w:p>
    <w:p w:rsidR="000361EE" w:rsidRPr="001C0F25" w:rsidRDefault="000361EE" w:rsidP="00CF60E7">
      <w:pPr>
        <w:spacing w:after="0" w:line="240" w:lineRule="auto"/>
        <w:jc w:val="center"/>
        <w:rPr>
          <w:rFonts w:ascii="Tahoma" w:hAnsi="Tahoma" w:cs="Tahoma"/>
          <w:b/>
          <w:sz w:val="18"/>
          <w:szCs w:val="18"/>
          <w:lang w:eastAsia="ar-SA"/>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2409"/>
        <w:gridCol w:w="1106"/>
        <w:gridCol w:w="4819"/>
        <w:gridCol w:w="1134"/>
      </w:tblGrid>
      <w:tr w:rsidR="001C0F25" w:rsidRPr="001C0F25" w:rsidTr="003641AA">
        <w:trPr>
          <w:trHeight w:val="333"/>
        </w:trPr>
        <w:tc>
          <w:tcPr>
            <w:tcW w:w="3006" w:type="dxa"/>
            <w:gridSpan w:val="2"/>
            <w:tcBorders>
              <w:bottom w:val="single" w:sz="4" w:space="0" w:color="auto"/>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Cel Szczegółowy</w:t>
            </w:r>
          </w:p>
        </w:tc>
        <w:tc>
          <w:tcPr>
            <w:tcW w:w="7059" w:type="dxa"/>
            <w:gridSpan w:val="3"/>
            <w:tcBorders>
              <w:bottom w:val="single" w:sz="4" w:space="0" w:color="000000"/>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Przedsięwzięcie</w:t>
            </w:r>
          </w:p>
        </w:tc>
      </w:tr>
      <w:tr w:rsidR="001C0F25" w:rsidRPr="001C0F25" w:rsidTr="003A36A7">
        <w:trPr>
          <w:trHeight w:val="613"/>
        </w:trPr>
        <w:tc>
          <w:tcPr>
            <w:tcW w:w="597" w:type="dxa"/>
            <w:tcBorders>
              <w:top w:val="single" w:sz="4" w:space="0" w:color="auto"/>
              <w:bottom w:val="single" w:sz="4" w:space="0" w:color="auto"/>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b/>
                <w:i/>
                <w:sz w:val="20"/>
                <w:szCs w:val="20"/>
                <w:lang w:eastAsia="pl-PL"/>
              </w:rPr>
            </w:pPr>
            <w:r w:rsidRPr="001C0F25">
              <w:rPr>
                <w:rFonts w:ascii="Times New Roman" w:hAnsi="Times New Roman"/>
                <w:b/>
                <w:i/>
                <w:sz w:val="20"/>
                <w:szCs w:val="20"/>
                <w:lang w:eastAsia="pl-PL"/>
              </w:rPr>
              <w:t>nr 1.1</w:t>
            </w:r>
          </w:p>
        </w:tc>
        <w:tc>
          <w:tcPr>
            <w:tcW w:w="2409" w:type="dxa"/>
            <w:tcBorders>
              <w:top w:val="single" w:sz="4" w:space="0" w:color="auto"/>
              <w:bottom w:val="single" w:sz="4" w:space="0" w:color="auto"/>
            </w:tcBorders>
            <w:shd w:val="clear" w:color="auto" w:fill="F2F2F2" w:themeFill="background1" w:themeFillShade="F2"/>
            <w:vAlign w:val="center"/>
          </w:tcPr>
          <w:p w:rsidR="00E02254" w:rsidRPr="001C0F25" w:rsidRDefault="003641AA" w:rsidP="00506B96">
            <w:pPr>
              <w:spacing w:after="0" w:line="240" w:lineRule="auto"/>
              <w:jc w:val="center"/>
              <w:rPr>
                <w:rFonts w:ascii="Times New Roman" w:hAnsi="Times New Roman"/>
                <w:b/>
                <w:i/>
                <w:sz w:val="20"/>
                <w:szCs w:val="20"/>
                <w:lang w:eastAsia="pl-PL"/>
              </w:rPr>
            </w:pPr>
            <w:r w:rsidRPr="001C0F25">
              <w:rPr>
                <w:rFonts w:ascii="Times New Roman" w:hAnsi="Times New Roman"/>
                <w:b/>
                <w:i/>
                <w:iCs/>
                <w:sz w:val="20"/>
                <w:szCs w:val="20"/>
                <w:lang w:eastAsia="pl-PL"/>
              </w:rPr>
              <w:t xml:space="preserve">Wsparcie rozwoju turystyki </w:t>
            </w:r>
            <w:r w:rsidR="00CD0634" w:rsidRPr="001C0F25">
              <w:rPr>
                <w:rFonts w:ascii="Times New Roman" w:hAnsi="Times New Roman"/>
                <w:b/>
                <w:i/>
                <w:iCs/>
                <w:sz w:val="20"/>
                <w:szCs w:val="20"/>
                <w:lang w:eastAsia="pl-PL"/>
              </w:rPr>
              <w:t xml:space="preserve">                                    </w:t>
            </w:r>
            <w:r w:rsidR="00E02254" w:rsidRPr="001C0F25">
              <w:rPr>
                <w:rFonts w:ascii="Times New Roman" w:hAnsi="Times New Roman"/>
                <w:b/>
                <w:i/>
                <w:iCs/>
                <w:sz w:val="20"/>
                <w:szCs w:val="20"/>
                <w:lang w:eastAsia="pl-PL"/>
              </w:rPr>
              <w:t>i przedsiębiorczości mieszkańców</w:t>
            </w:r>
          </w:p>
        </w:tc>
        <w:tc>
          <w:tcPr>
            <w:tcW w:w="1106" w:type="dxa"/>
            <w:tcBorders>
              <w:bottom w:val="single" w:sz="4" w:space="0" w:color="auto"/>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lang w:eastAsia="pl-PL"/>
              </w:rPr>
              <w:t>nr 1.1.6.</w:t>
            </w:r>
          </w:p>
        </w:tc>
        <w:tc>
          <w:tcPr>
            <w:tcW w:w="5953" w:type="dxa"/>
            <w:gridSpan w:val="2"/>
            <w:tcBorders>
              <w:bottom w:val="single" w:sz="4" w:space="0" w:color="auto"/>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rPr>
              <w:t>Rozwój prowadzonych przez osoby do 34. roku życia dz</w:t>
            </w:r>
            <w:r w:rsidR="003641AA" w:rsidRPr="001C0F25">
              <w:rPr>
                <w:rFonts w:ascii="Times New Roman" w:hAnsi="Times New Roman"/>
                <w:i/>
                <w:sz w:val="20"/>
                <w:szCs w:val="20"/>
              </w:rPr>
              <w:t xml:space="preserve">iałalności gospodarczych w tym </w:t>
            </w:r>
            <w:r w:rsidRPr="001C0F25">
              <w:rPr>
                <w:rFonts w:ascii="Times New Roman" w:hAnsi="Times New Roman"/>
                <w:i/>
                <w:sz w:val="20"/>
                <w:szCs w:val="20"/>
              </w:rPr>
              <w:t xml:space="preserve">w </w:t>
            </w:r>
            <w:r w:rsidR="00D76290" w:rsidRPr="001C0F25">
              <w:rPr>
                <w:rFonts w:ascii="Times New Roman" w:hAnsi="Times New Roman"/>
                <w:i/>
                <w:sz w:val="20"/>
                <w:szCs w:val="20"/>
              </w:rPr>
              <w:t>branżach wskazanych jako kluczowe</w:t>
            </w:r>
            <w:r w:rsidR="00D76290" w:rsidRPr="001C0F25">
              <w:rPr>
                <w:rStyle w:val="Odwoanieprzypisudolnego"/>
                <w:rFonts w:ascii="Times New Roman" w:hAnsi="Times New Roman"/>
                <w:i/>
                <w:sz w:val="20"/>
                <w:szCs w:val="20"/>
              </w:rPr>
              <w:footnoteReference w:customMarkFollows="1" w:id="2"/>
              <w:t>1</w:t>
            </w:r>
            <w:r w:rsidR="00D76290" w:rsidRPr="001C0F25">
              <w:rPr>
                <w:rFonts w:ascii="Times New Roman" w:hAnsi="Times New Roman"/>
                <w:i/>
                <w:sz w:val="20"/>
                <w:szCs w:val="20"/>
              </w:rPr>
              <w:t xml:space="preserve"> </w:t>
            </w:r>
            <w:r w:rsidRPr="001C0F25">
              <w:rPr>
                <w:rFonts w:ascii="Times New Roman" w:hAnsi="Times New Roman"/>
                <w:i/>
                <w:sz w:val="20"/>
                <w:szCs w:val="20"/>
              </w:rPr>
              <w:t>dla rozwoju obszaru  i/lub wykorzystujących lokalne zasoby</w:t>
            </w:r>
          </w:p>
        </w:tc>
      </w:tr>
      <w:tr w:rsidR="001C0F25" w:rsidRPr="001C0F25" w:rsidTr="00AB3CA6">
        <w:trPr>
          <w:trHeight w:val="264"/>
        </w:trPr>
        <w:tc>
          <w:tcPr>
            <w:tcW w:w="10065" w:type="dxa"/>
            <w:gridSpan w:val="5"/>
            <w:tcBorders>
              <w:top w:val="single" w:sz="4" w:space="0" w:color="auto"/>
              <w:left w:val="nil"/>
              <w:bottom w:val="single" w:sz="4" w:space="0" w:color="auto"/>
              <w:right w:val="nil"/>
            </w:tcBorders>
            <w:shd w:val="clear" w:color="auto" w:fill="auto"/>
            <w:vAlign w:val="center"/>
          </w:tcPr>
          <w:p w:rsidR="00AB3CA6" w:rsidRPr="001C0F25" w:rsidRDefault="00AB3CA6" w:rsidP="00506B96">
            <w:pPr>
              <w:spacing w:after="0" w:line="240" w:lineRule="auto"/>
              <w:jc w:val="center"/>
              <w:rPr>
                <w:rFonts w:ascii="Times New Roman" w:hAnsi="Times New Roman"/>
                <w:i/>
                <w:sz w:val="20"/>
                <w:szCs w:val="20"/>
              </w:rPr>
            </w:pPr>
          </w:p>
        </w:tc>
      </w:tr>
      <w:tr w:rsidR="001C0F25" w:rsidRPr="001C0F25" w:rsidTr="003641AA">
        <w:trPr>
          <w:trHeight w:val="350"/>
        </w:trPr>
        <w:tc>
          <w:tcPr>
            <w:tcW w:w="597" w:type="dxa"/>
            <w:tcBorders>
              <w:top w:val="single" w:sz="4" w:space="0" w:color="auto"/>
              <w:bottom w:val="single" w:sz="4" w:space="0" w:color="auto"/>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sz w:val="20"/>
                <w:szCs w:val="20"/>
                <w:lang w:eastAsia="pl-PL"/>
              </w:rPr>
            </w:pPr>
            <w:r w:rsidRPr="001C0F25">
              <w:rPr>
                <w:rFonts w:ascii="Times New Roman" w:hAnsi="Times New Roman"/>
                <w:b/>
                <w:sz w:val="20"/>
                <w:szCs w:val="20"/>
                <w:lang w:eastAsia="pl-PL"/>
              </w:rPr>
              <w:t>Lp.</w:t>
            </w:r>
          </w:p>
        </w:tc>
        <w:tc>
          <w:tcPr>
            <w:tcW w:w="2409" w:type="dxa"/>
            <w:tcBorders>
              <w:top w:val="single" w:sz="4" w:space="0" w:color="auto"/>
              <w:bottom w:val="single" w:sz="4" w:space="0" w:color="auto"/>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Kryteria dla przedsięwzięć</w:t>
            </w:r>
          </w:p>
        </w:tc>
        <w:tc>
          <w:tcPr>
            <w:tcW w:w="5925" w:type="dxa"/>
            <w:gridSpan w:val="2"/>
            <w:tcBorders>
              <w:bottom w:val="single" w:sz="4" w:space="0" w:color="auto"/>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Definicja / wyjaśnienie</w:t>
            </w:r>
          </w:p>
        </w:tc>
        <w:tc>
          <w:tcPr>
            <w:tcW w:w="1134" w:type="dxa"/>
            <w:tcBorders>
              <w:bottom w:val="single" w:sz="4" w:space="0" w:color="auto"/>
            </w:tcBorders>
            <w:shd w:val="clear" w:color="auto" w:fill="F2F2F2" w:themeFill="background1" w:themeFillShade="F2"/>
          </w:tcPr>
          <w:p w:rsidR="00E02254" w:rsidRPr="001C0F25" w:rsidRDefault="00E02254"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Liczba punktów</w:t>
            </w:r>
          </w:p>
        </w:tc>
      </w:tr>
      <w:tr w:rsidR="00E65074" w:rsidRPr="001C0F25" w:rsidTr="000361EE">
        <w:trPr>
          <w:trHeight w:val="350"/>
        </w:trPr>
        <w:tc>
          <w:tcPr>
            <w:tcW w:w="597" w:type="dxa"/>
            <w:tcBorders>
              <w:top w:val="single" w:sz="4" w:space="0" w:color="auto"/>
              <w:bottom w:val="single" w:sz="4" w:space="0" w:color="auto"/>
            </w:tcBorders>
            <w:shd w:val="clear" w:color="auto" w:fill="F2F2F2" w:themeFill="background1" w:themeFillShade="F2"/>
            <w:vAlign w:val="center"/>
          </w:tcPr>
          <w:p w:rsidR="000361EE" w:rsidRPr="000361EE" w:rsidRDefault="00692EB9" w:rsidP="000361EE">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1.</w:t>
            </w:r>
          </w:p>
        </w:tc>
        <w:tc>
          <w:tcPr>
            <w:tcW w:w="2409" w:type="dxa"/>
            <w:tcBorders>
              <w:top w:val="single" w:sz="4" w:space="0" w:color="auto"/>
              <w:bottom w:val="single" w:sz="4" w:space="0" w:color="auto"/>
            </w:tcBorders>
            <w:shd w:val="clear" w:color="auto" w:fill="F2F2F2" w:themeFill="background1" w:themeFillShade="F2"/>
            <w:vAlign w:val="center"/>
          </w:tcPr>
          <w:p w:rsidR="00E65074" w:rsidRPr="001C0F25" w:rsidRDefault="00E65074" w:rsidP="00E65074">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wykorzystuje i/lub promuje lokalne zasoby przyrodnicze, historyczne lub kulturowe</w:t>
            </w:r>
          </w:p>
          <w:p w:rsidR="00E65074" w:rsidRPr="001C0F25" w:rsidRDefault="00E65074" w:rsidP="00E65074">
            <w:pPr>
              <w:spacing w:after="0" w:line="240" w:lineRule="auto"/>
              <w:rPr>
                <w:rFonts w:ascii="Times New Roman" w:hAnsi="Times New Roman"/>
                <w:sz w:val="20"/>
                <w:szCs w:val="20"/>
                <w:lang w:eastAsia="pl-PL"/>
              </w:rPr>
            </w:pPr>
          </w:p>
        </w:tc>
        <w:tc>
          <w:tcPr>
            <w:tcW w:w="5925" w:type="dxa"/>
            <w:gridSpan w:val="2"/>
            <w:tcBorders>
              <w:bottom w:val="single" w:sz="4" w:space="0" w:color="auto"/>
            </w:tcBorders>
            <w:shd w:val="clear" w:color="auto" w:fill="auto"/>
            <w:vAlign w:val="center"/>
          </w:tcPr>
          <w:p w:rsidR="00E65074" w:rsidRPr="001C0F25" w:rsidRDefault="00E65074" w:rsidP="00E65074">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Punkty przyznaje się jeżeli Wnioskodawca zaplanował w ramach operacji wykorzystanie i/lub promocję lokalnych zasobów przyrodniczych, historycznych lub kulturowych.</w:t>
            </w:r>
          </w:p>
          <w:p w:rsidR="00E65074" w:rsidRPr="001C0F25" w:rsidRDefault="00E65074" w:rsidP="00E65074">
            <w:pPr>
              <w:spacing w:after="0" w:line="240" w:lineRule="auto"/>
              <w:rPr>
                <w:rFonts w:ascii="Times New Roman" w:hAnsi="Times New Roman"/>
                <w:sz w:val="20"/>
                <w:szCs w:val="20"/>
                <w:lang w:eastAsia="pl-PL"/>
              </w:rPr>
            </w:pPr>
          </w:p>
          <w:p w:rsidR="00E65074" w:rsidRPr="001C0F25" w:rsidRDefault="00E65074" w:rsidP="00E65074">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Wykorzystanie</w:t>
            </w:r>
            <w:r w:rsidR="002B2DEA">
              <w:rPr>
                <w:rFonts w:ascii="Times New Roman" w:hAnsi="Times New Roman"/>
                <w:sz w:val="20"/>
                <w:szCs w:val="20"/>
                <w:lang w:eastAsia="pl-PL"/>
              </w:rPr>
              <w:t xml:space="preserve"> </w:t>
            </w:r>
            <w:r w:rsidR="002B2DEA">
              <w:rPr>
                <w:rFonts w:ascii="Times New Roman" w:hAnsi="Times New Roman"/>
                <w:color w:val="FF0000"/>
                <w:sz w:val="20"/>
                <w:szCs w:val="20"/>
                <w:lang w:eastAsia="pl-PL"/>
              </w:rPr>
              <w:t>i/lub promowanie</w:t>
            </w:r>
            <w:r w:rsidRPr="001C0F25">
              <w:rPr>
                <w:rFonts w:ascii="Times New Roman" w:hAnsi="Times New Roman"/>
                <w:sz w:val="20"/>
                <w:szCs w:val="20"/>
                <w:lang w:eastAsia="pl-PL"/>
              </w:rPr>
              <w:t xml:space="preserve"> lokalnych zasobów powinno być uzasadnione zakresem operacji i stanowić spójną całość z planowaną operacją.</w:t>
            </w:r>
          </w:p>
          <w:p w:rsidR="00E65074" w:rsidRPr="001C0F25" w:rsidRDefault="00E65074" w:rsidP="00E65074">
            <w:pPr>
              <w:spacing w:after="0" w:line="240" w:lineRule="auto"/>
              <w:rPr>
                <w:rFonts w:ascii="Times New Roman" w:hAnsi="Times New Roman"/>
                <w:sz w:val="20"/>
                <w:szCs w:val="20"/>
                <w:lang w:eastAsia="pl-PL"/>
              </w:rPr>
            </w:pPr>
          </w:p>
          <w:p w:rsidR="00E65074" w:rsidRPr="001C0F25" w:rsidRDefault="00E65074" w:rsidP="00E65074">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 xml:space="preserve">Przykład: Wnioskodawca budujący pensjonat lub wyposażając pokoje gościnne dla turystów wykorzysta w architekturze obiektu </w:t>
            </w:r>
            <w:r w:rsidR="00934276">
              <w:rPr>
                <w:rFonts w:ascii="Times New Roman" w:hAnsi="Times New Roman"/>
                <w:sz w:val="20"/>
                <w:szCs w:val="20"/>
                <w:lang w:eastAsia="pl-PL"/>
              </w:rPr>
              <w:t>z motywem regionalnych nawiązujących</w:t>
            </w:r>
            <w:r w:rsidRPr="001C0F25">
              <w:rPr>
                <w:rFonts w:ascii="Times New Roman" w:hAnsi="Times New Roman"/>
                <w:sz w:val="20"/>
                <w:szCs w:val="20"/>
                <w:lang w:eastAsia="pl-PL"/>
              </w:rPr>
              <w:t xml:space="preserve"> do lokalnych tradycji. </w:t>
            </w:r>
          </w:p>
          <w:p w:rsidR="00E65074" w:rsidRPr="001C0F25" w:rsidRDefault="00E65074" w:rsidP="00E65074">
            <w:pPr>
              <w:spacing w:after="0" w:line="240" w:lineRule="auto"/>
              <w:rPr>
                <w:rFonts w:ascii="Times New Roman" w:hAnsi="Times New Roman"/>
                <w:sz w:val="20"/>
                <w:szCs w:val="20"/>
                <w:lang w:eastAsia="pl-PL"/>
              </w:rPr>
            </w:pPr>
          </w:p>
          <w:p w:rsidR="00E65074" w:rsidRDefault="00E65074" w:rsidP="00E65074">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w:t>
            </w:r>
            <w:r w:rsidR="000361EE">
              <w:rPr>
                <w:rFonts w:ascii="Times New Roman" w:hAnsi="Times New Roman"/>
                <w:sz w:val="20"/>
                <w:szCs w:val="20"/>
                <w:lang w:eastAsia="pl-PL"/>
              </w:rPr>
              <w:t>na podstawie złożonego wniosku.</w:t>
            </w:r>
          </w:p>
          <w:p w:rsidR="004F1EC9" w:rsidRPr="001C0F25" w:rsidRDefault="004F1EC9" w:rsidP="00E65074">
            <w:pPr>
              <w:spacing w:after="0" w:line="240" w:lineRule="auto"/>
              <w:rPr>
                <w:rFonts w:ascii="Times New Roman" w:hAnsi="Times New Roman"/>
                <w:sz w:val="20"/>
                <w:szCs w:val="20"/>
                <w:lang w:eastAsia="pl-PL"/>
              </w:rPr>
            </w:pPr>
          </w:p>
        </w:tc>
        <w:tc>
          <w:tcPr>
            <w:tcW w:w="1134" w:type="dxa"/>
            <w:tcBorders>
              <w:bottom w:val="single" w:sz="4" w:space="0" w:color="auto"/>
            </w:tcBorders>
            <w:shd w:val="clear" w:color="auto" w:fill="auto"/>
            <w:vAlign w:val="center"/>
          </w:tcPr>
          <w:p w:rsidR="00E65074" w:rsidRPr="001C0F25" w:rsidRDefault="00E65074" w:rsidP="00E65074">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0 lub </w:t>
            </w:r>
            <w:r w:rsidR="00DE4177">
              <w:rPr>
                <w:rFonts w:ascii="Times New Roman" w:hAnsi="Times New Roman"/>
                <w:color w:val="FF0000"/>
                <w:sz w:val="20"/>
                <w:szCs w:val="20"/>
                <w:lang w:eastAsia="pl-PL"/>
              </w:rPr>
              <w:t>2</w:t>
            </w:r>
            <w:r w:rsidRPr="001C0F25">
              <w:rPr>
                <w:rFonts w:ascii="Times New Roman" w:hAnsi="Times New Roman"/>
                <w:sz w:val="20"/>
                <w:szCs w:val="20"/>
                <w:lang w:eastAsia="pl-PL"/>
              </w:rPr>
              <w:t xml:space="preserve"> </w:t>
            </w:r>
          </w:p>
        </w:tc>
      </w:tr>
      <w:tr w:rsidR="00E65074" w:rsidRPr="001C0F25" w:rsidTr="000361EE">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E65074" w:rsidRPr="000361EE" w:rsidRDefault="00692EB9" w:rsidP="00692EB9">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w:t>
            </w:r>
            <w:r w:rsidR="000361EE">
              <w:rPr>
                <w:rFonts w:ascii="Times New Roman" w:hAnsi="Times New Roman"/>
                <w:sz w:val="20"/>
                <w:szCs w:val="20"/>
                <w:lang w:eastAsia="pl-PL"/>
              </w:rPr>
              <w:t>2</w:t>
            </w:r>
            <w:r>
              <w:rPr>
                <w:rFonts w:ascii="Times New Roman" w:hAnsi="Times New Roman"/>
                <w:sz w:val="20"/>
                <w:szCs w:val="20"/>
                <w:lang w:eastAsia="pl-PL"/>
              </w:rPr>
              <w:t>.</w:t>
            </w:r>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E65074" w:rsidRPr="001C0F25" w:rsidRDefault="00E65074" w:rsidP="00E65074">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zakłada pr</w:t>
            </w:r>
            <w:r w:rsidR="00B0620F">
              <w:rPr>
                <w:rFonts w:ascii="Times New Roman" w:hAnsi="Times New Roman"/>
                <w:sz w:val="20"/>
                <w:szCs w:val="20"/>
                <w:lang w:eastAsia="pl-PL"/>
              </w:rPr>
              <w:t xml:space="preserve">omowanie LGD </w:t>
            </w:r>
            <w:r w:rsidRPr="001C0F25">
              <w:rPr>
                <w:rFonts w:ascii="Times New Roman" w:hAnsi="Times New Roman"/>
                <w:sz w:val="20"/>
                <w:szCs w:val="20"/>
                <w:lang w:eastAsia="pl-PL"/>
              </w:rPr>
              <w:t>i EFRROW poprzez inform</w:t>
            </w:r>
            <w:r w:rsidR="00B0620F">
              <w:rPr>
                <w:rFonts w:ascii="Times New Roman" w:hAnsi="Times New Roman"/>
                <w:sz w:val="20"/>
                <w:szCs w:val="20"/>
                <w:lang w:eastAsia="pl-PL"/>
              </w:rPr>
              <w:t xml:space="preserve">owanie </w:t>
            </w:r>
            <w:r w:rsidRPr="001C0F25">
              <w:rPr>
                <w:rFonts w:ascii="Times New Roman" w:hAnsi="Times New Roman"/>
                <w:sz w:val="20"/>
                <w:szCs w:val="20"/>
                <w:lang w:eastAsia="pl-PL"/>
              </w:rPr>
              <w:t>o przyznaniu wsparcia                    w ramach LSR</w:t>
            </w: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E65074" w:rsidRPr="001C0F25" w:rsidRDefault="00E65074" w:rsidP="00E65074">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Promowanie polega na informowaniu opinii publicznej i wszystkich zainteresowanych o otrzymanym wsparciu ze środków EFRROW za pośrednictwem LGD Spisz-Podhale. Informacja ta musi być zgodna                       z przepisami określonymi w Księdze Wizualizacji PROW 2014-2020 wraz z logo LGD Spisz-Podhale.</w:t>
            </w:r>
          </w:p>
          <w:p w:rsidR="00E65074" w:rsidRPr="001C0F25" w:rsidRDefault="00E65074" w:rsidP="00E65074">
            <w:pPr>
              <w:spacing w:after="0" w:line="240" w:lineRule="auto"/>
              <w:rPr>
                <w:rFonts w:ascii="Times New Roman" w:hAnsi="Times New Roman"/>
                <w:sz w:val="20"/>
                <w:szCs w:val="20"/>
                <w:lang w:eastAsia="pl-PL"/>
              </w:rPr>
            </w:pPr>
          </w:p>
          <w:p w:rsidR="00E65074" w:rsidRPr="001C0F25" w:rsidRDefault="00E65074" w:rsidP="00E65074">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w:t>
            </w:r>
          </w:p>
          <w:p w:rsidR="00E65074" w:rsidRPr="001C0F25" w:rsidRDefault="00E65074" w:rsidP="00E65074">
            <w:pPr>
              <w:pStyle w:val="Akapitzlist"/>
              <w:numPr>
                <w:ilvl w:val="0"/>
                <w:numId w:val="14"/>
              </w:numPr>
              <w:spacing w:after="0" w:line="240" w:lineRule="auto"/>
              <w:ind w:left="360"/>
              <w:rPr>
                <w:rFonts w:ascii="Times New Roman" w:hAnsi="Times New Roman"/>
                <w:sz w:val="20"/>
                <w:szCs w:val="20"/>
                <w:lang w:eastAsia="pl-PL"/>
              </w:rPr>
            </w:pPr>
            <w:r w:rsidRPr="001C0F25">
              <w:rPr>
                <w:rFonts w:ascii="Times New Roman" w:hAnsi="Times New Roman"/>
                <w:sz w:val="20"/>
                <w:szCs w:val="20"/>
                <w:lang w:eastAsia="pl-PL"/>
              </w:rPr>
              <w:t xml:space="preserve">inwestycyjne, w których Wnioskodawca zaplanował w ramach realizacji operacji </w:t>
            </w:r>
            <w:r w:rsidR="002B2DEA">
              <w:rPr>
                <w:rFonts w:ascii="Times New Roman" w:hAnsi="Times New Roman"/>
                <w:color w:val="FF0000"/>
                <w:sz w:val="20"/>
                <w:szCs w:val="20"/>
                <w:lang w:eastAsia="pl-PL"/>
              </w:rPr>
              <w:t xml:space="preserve">wykonywanie i </w:t>
            </w:r>
            <w:r w:rsidRPr="001C0F25">
              <w:rPr>
                <w:rFonts w:ascii="Times New Roman" w:hAnsi="Times New Roman"/>
                <w:sz w:val="20"/>
                <w:szCs w:val="20"/>
                <w:lang w:eastAsia="pl-PL"/>
              </w:rPr>
              <w:t xml:space="preserve">umieszczenie tablicy informacyjnej w  widocznym miejscu inwestycji o wymiarach minimum 297x420 </w:t>
            </w:r>
            <w:proofErr w:type="spellStart"/>
            <w:r w:rsidRPr="001C0F25">
              <w:rPr>
                <w:rFonts w:ascii="Times New Roman" w:hAnsi="Times New Roman"/>
                <w:sz w:val="20"/>
                <w:szCs w:val="20"/>
                <w:lang w:eastAsia="pl-PL"/>
              </w:rPr>
              <w:t>mm</w:t>
            </w:r>
            <w:proofErr w:type="spellEnd"/>
            <w:r w:rsidRPr="001C0F25">
              <w:rPr>
                <w:rFonts w:ascii="Times New Roman" w:hAnsi="Times New Roman"/>
                <w:sz w:val="20"/>
                <w:szCs w:val="20"/>
                <w:lang w:eastAsia="pl-PL"/>
              </w:rPr>
              <w:t>.</w:t>
            </w:r>
          </w:p>
          <w:p w:rsidR="00E65074" w:rsidRPr="001C0F25" w:rsidRDefault="00E65074" w:rsidP="00E65074">
            <w:pPr>
              <w:pStyle w:val="Akapitzlist"/>
              <w:numPr>
                <w:ilvl w:val="0"/>
                <w:numId w:val="14"/>
              </w:numPr>
              <w:spacing w:after="0" w:line="240" w:lineRule="auto"/>
              <w:ind w:left="360"/>
              <w:rPr>
                <w:rFonts w:ascii="Times New Roman" w:hAnsi="Times New Roman"/>
                <w:sz w:val="20"/>
                <w:szCs w:val="20"/>
                <w:lang w:eastAsia="pl-PL"/>
              </w:rPr>
            </w:pPr>
            <w:proofErr w:type="spellStart"/>
            <w:r w:rsidRPr="001C0F25">
              <w:rPr>
                <w:rFonts w:ascii="Times New Roman" w:hAnsi="Times New Roman"/>
                <w:sz w:val="20"/>
                <w:szCs w:val="20"/>
                <w:lang w:eastAsia="pl-PL"/>
              </w:rPr>
              <w:t>nieinwestycyjne</w:t>
            </w:r>
            <w:proofErr w:type="spellEnd"/>
            <w:r w:rsidRPr="001C0F25">
              <w:rPr>
                <w:rFonts w:ascii="Times New Roman" w:hAnsi="Times New Roman"/>
                <w:sz w:val="20"/>
                <w:szCs w:val="20"/>
                <w:lang w:eastAsia="pl-PL"/>
              </w:rPr>
              <w:t>, w których Wnioskodawca zaplanował w ramach realizacji operacji wydanie materiałów promocyjnych ( ulotki, plakaty, gadżety reklamowe, artykuł w prasie, itp.).</w:t>
            </w:r>
          </w:p>
          <w:p w:rsidR="00E65074" w:rsidRPr="001C0F25" w:rsidRDefault="00E65074" w:rsidP="00E65074">
            <w:pPr>
              <w:spacing w:after="0" w:line="240" w:lineRule="auto"/>
              <w:rPr>
                <w:rFonts w:ascii="Times New Roman" w:hAnsi="Times New Roman"/>
                <w:sz w:val="20"/>
                <w:szCs w:val="20"/>
                <w:lang w:eastAsia="pl-PL"/>
              </w:rPr>
            </w:pPr>
          </w:p>
          <w:p w:rsidR="00E65074" w:rsidRPr="001C0F25" w:rsidRDefault="00E65074" w:rsidP="00E65074">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opisu planowanej operacji,                                       a w szczególności na podstawie wydzielonej pozycji w budżecie lub        w przypadku, gdy planowane działanie informacyjne będzie stanowiło koszt niekwalifikowalny weryfikacja na podsta</w:t>
            </w:r>
            <w:r w:rsidR="004F1EC9">
              <w:rPr>
                <w:rFonts w:ascii="Times New Roman" w:hAnsi="Times New Roman"/>
                <w:sz w:val="20"/>
                <w:szCs w:val="20"/>
                <w:lang w:eastAsia="pl-PL"/>
              </w:rPr>
              <w:t>wie planu finansowego operacji.</w:t>
            </w:r>
          </w:p>
        </w:tc>
        <w:tc>
          <w:tcPr>
            <w:tcW w:w="1134" w:type="dxa"/>
            <w:tcBorders>
              <w:top w:val="single" w:sz="4" w:space="0" w:color="auto"/>
              <w:left w:val="single" w:sz="4" w:space="0" w:color="auto"/>
              <w:right w:val="single" w:sz="4" w:space="0" w:color="auto"/>
              <w:tl2br w:val="nil"/>
            </w:tcBorders>
          </w:tcPr>
          <w:p w:rsidR="00E65074" w:rsidRPr="001C0F25" w:rsidRDefault="00E65074" w:rsidP="00E65074">
            <w:pPr>
              <w:spacing w:after="0" w:line="240" w:lineRule="auto"/>
              <w:jc w:val="center"/>
              <w:rPr>
                <w:rFonts w:ascii="Times New Roman" w:hAnsi="Times New Roman"/>
                <w:sz w:val="20"/>
                <w:szCs w:val="20"/>
                <w:lang w:eastAsia="pl-PL"/>
              </w:rPr>
            </w:pPr>
          </w:p>
          <w:p w:rsidR="00E65074" w:rsidRPr="001C0F25" w:rsidRDefault="00E65074" w:rsidP="00E65074">
            <w:pPr>
              <w:spacing w:after="0" w:line="240" w:lineRule="auto"/>
              <w:jc w:val="center"/>
              <w:rPr>
                <w:rFonts w:ascii="Times New Roman" w:hAnsi="Times New Roman"/>
                <w:sz w:val="20"/>
                <w:szCs w:val="20"/>
                <w:lang w:eastAsia="pl-PL"/>
              </w:rPr>
            </w:pPr>
          </w:p>
          <w:p w:rsidR="00E65074" w:rsidRPr="001C0F25" w:rsidRDefault="00E65074" w:rsidP="00E65074">
            <w:pPr>
              <w:spacing w:after="0" w:line="240" w:lineRule="auto"/>
              <w:jc w:val="center"/>
              <w:rPr>
                <w:rFonts w:ascii="Times New Roman" w:hAnsi="Times New Roman"/>
                <w:sz w:val="20"/>
                <w:szCs w:val="20"/>
                <w:lang w:eastAsia="pl-PL"/>
              </w:rPr>
            </w:pPr>
          </w:p>
          <w:p w:rsidR="00E65074" w:rsidRPr="001C0F25" w:rsidRDefault="00E65074" w:rsidP="00E65074">
            <w:pPr>
              <w:spacing w:after="0" w:line="240" w:lineRule="auto"/>
              <w:jc w:val="center"/>
              <w:rPr>
                <w:rFonts w:ascii="Times New Roman" w:hAnsi="Times New Roman"/>
                <w:sz w:val="20"/>
                <w:szCs w:val="20"/>
                <w:lang w:eastAsia="pl-PL"/>
              </w:rPr>
            </w:pPr>
          </w:p>
          <w:p w:rsidR="00E65074" w:rsidRPr="001C0F25" w:rsidRDefault="00E65074" w:rsidP="00E65074">
            <w:pPr>
              <w:spacing w:after="0" w:line="240" w:lineRule="auto"/>
              <w:jc w:val="center"/>
              <w:rPr>
                <w:rFonts w:ascii="Times New Roman" w:hAnsi="Times New Roman"/>
                <w:sz w:val="20"/>
                <w:szCs w:val="20"/>
                <w:lang w:eastAsia="pl-PL"/>
              </w:rPr>
            </w:pPr>
          </w:p>
          <w:p w:rsidR="00E65074" w:rsidRPr="001C0F25" w:rsidRDefault="00E65074" w:rsidP="00E65074">
            <w:pPr>
              <w:spacing w:after="0" w:line="240" w:lineRule="auto"/>
              <w:jc w:val="center"/>
              <w:rPr>
                <w:rFonts w:ascii="Times New Roman" w:hAnsi="Times New Roman"/>
                <w:sz w:val="20"/>
                <w:szCs w:val="20"/>
                <w:lang w:eastAsia="pl-PL"/>
              </w:rPr>
            </w:pPr>
          </w:p>
          <w:p w:rsidR="00E65074" w:rsidRPr="001C0F25" w:rsidRDefault="00E65074" w:rsidP="00E65074">
            <w:pPr>
              <w:spacing w:after="0" w:line="240" w:lineRule="auto"/>
              <w:jc w:val="center"/>
              <w:rPr>
                <w:rFonts w:ascii="Times New Roman" w:hAnsi="Times New Roman"/>
                <w:sz w:val="20"/>
                <w:szCs w:val="20"/>
                <w:lang w:eastAsia="pl-PL"/>
              </w:rPr>
            </w:pPr>
          </w:p>
          <w:p w:rsidR="00E65074" w:rsidRPr="001C0F25" w:rsidRDefault="00E65074" w:rsidP="00E65074">
            <w:pPr>
              <w:spacing w:after="0" w:line="240" w:lineRule="auto"/>
              <w:jc w:val="center"/>
              <w:rPr>
                <w:rFonts w:ascii="Times New Roman" w:hAnsi="Times New Roman"/>
                <w:sz w:val="20"/>
                <w:szCs w:val="20"/>
                <w:lang w:eastAsia="pl-PL"/>
              </w:rPr>
            </w:pPr>
          </w:p>
          <w:p w:rsidR="00E65074" w:rsidRPr="001C0F25" w:rsidRDefault="00E65074" w:rsidP="00E65074">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2B2DEA">
              <w:rPr>
                <w:rFonts w:ascii="Times New Roman" w:hAnsi="Times New Roman"/>
                <w:color w:val="FF0000"/>
                <w:sz w:val="20"/>
                <w:szCs w:val="20"/>
                <w:lang w:eastAsia="pl-PL"/>
              </w:rPr>
              <w:t>2</w:t>
            </w:r>
          </w:p>
        </w:tc>
      </w:tr>
      <w:tr w:rsidR="000361EE" w:rsidRPr="001C0F25" w:rsidTr="00DE4177">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0361EE" w:rsidRPr="000361EE" w:rsidRDefault="00692EB9" w:rsidP="00692EB9">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w:t>
            </w:r>
            <w:r w:rsidR="000361EE">
              <w:rPr>
                <w:rFonts w:ascii="Times New Roman" w:hAnsi="Times New Roman"/>
                <w:sz w:val="20"/>
                <w:szCs w:val="20"/>
                <w:lang w:eastAsia="pl-PL"/>
              </w:rPr>
              <w:t>3</w:t>
            </w:r>
            <w:r>
              <w:rPr>
                <w:rFonts w:ascii="Times New Roman" w:hAnsi="Times New Roman"/>
                <w:sz w:val="20"/>
                <w:szCs w:val="20"/>
                <w:lang w:eastAsia="pl-PL"/>
              </w:rPr>
              <w:t>.</w:t>
            </w:r>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0361EE" w:rsidRPr="001C0F25" w:rsidRDefault="000361EE" w:rsidP="000361E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korzystał z doradztwa bezpośredniego w biurze LGD w zakresie złożonego wniosku </w:t>
            </w: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4F1EC9" w:rsidRPr="001C0F25" w:rsidRDefault="004F1EC9" w:rsidP="004F1EC9">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 xml:space="preserve">Punkty przyznaje się jeśli Wnioskodawca korzystał z doradztwa bezpośredniego świadczonego w biurze LGD w zakresie </w:t>
            </w:r>
            <w:r>
              <w:rPr>
                <w:rFonts w:ascii="Times New Roman" w:hAnsi="Times New Roman"/>
                <w:color w:val="FF0000"/>
                <w:sz w:val="20"/>
                <w:szCs w:val="20"/>
                <w:lang w:eastAsia="pl-PL"/>
              </w:rPr>
              <w:t xml:space="preserve">konsultacji </w:t>
            </w:r>
            <w:r w:rsidRPr="001C0F25">
              <w:rPr>
                <w:rFonts w:ascii="Times New Roman" w:hAnsi="Times New Roman"/>
                <w:sz w:val="20"/>
                <w:szCs w:val="20"/>
                <w:lang w:eastAsia="pl-PL"/>
              </w:rPr>
              <w:t>złożonego wniosku (konkretnie do tej operacji, na którą ubiega się o środki)</w:t>
            </w:r>
            <w:r>
              <w:rPr>
                <w:rFonts w:ascii="Times New Roman" w:hAnsi="Times New Roman"/>
                <w:sz w:val="20"/>
                <w:szCs w:val="20"/>
                <w:lang w:eastAsia="pl-PL"/>
              </w:rPr>
              <w:t xml:space="preserve"> </w:t>
            </w:r>
            <w:r>
              <w:rPr>
                <w:rFonts w:ascii="Times New Roman" w:hAnsi="Times New Roman"/>
                <w:color w:val="FF0000"/>
                <w:sz w:val="20"/>
                <w:szCs w:val="20"/>
                <w:lang w:eastAsia="pl-PL"/>
              </w:rPr>
              <w:t>zgodnie z ustalonymi zasadami w LGD</w:t>
            </w:r>
            <w:r w:rsidRPr="001C0F25">
              <w:rPr>
                <w:rFonts w:ascii="Times New Roman" w:hAnsi="Times New Roman"/>
                <w:sz w:val="20"/>
                <w:szCs w:val="20"/>
                <w:lang w:eastAsia="pl-PL"/>
              </w:rPr>
              <w:t>.</w:t>
            </w:r>
          </w:p>
          <w:p w:rsidR="004F1EC9" w:rsidRPr="001C0F25" w:rsidRDefault="004F1EC9" w:rsidP="004F1EC9">
            <w:pPr>
              <w:spacing w:after="0" w:line="240" w:lineRule="auto"/>
              <w:rPr>
                <w:rFonts w:ascii="Times New Roman" w:hAnsi="Times New Roman"/>
                <w:sz w:val="20"/>
                <w:szCs w:val="20"/>
                <w:lang w:eastAsia="pl-PL"/>
              </w:rPr>
            </w:pPr>
          </w:p>
          <w:p w:rsidR="000361EE" w:rsidRDefault="004F1EC9" w:rsidP="000361E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rejestru doradztwa bezpośr</w:t>
            </w:r>
            <w:r>
              <w:rPr>
                <w:rFonts w:ascii="Times New Roman" w:hAnsi="Times New Roman"/>
                <w:sz w:val="20"/>
                <w:szCs w:val="20"/>
                <w:lang w:eastAsia="pl-PL"/>
              </w:rPr>
              <w:t>edniego prowadzonego przez LGD.</w:t>
            </w:r>
          </w:p>
          <w:p w:rsidR="004F1EC9" w:rsidRPr="001C0F25" w:rsidRDefault="004F1EC9" w:rsidP="000361EE">
            <w:pPr>
              <w:spacing w:after="0" w:line="240" w:lineRule="auto"/>
              <w:rPr>
                <w:rFonts w:ascii="Times New Roman" w:hAnsi="Times New Roman"/>
                <w:sz w:val="20"/>
                <w:szCs w:val="20"/>
                <w:lang w:eastAsia="pl-PL"/>
              </w:rPr>
            </w:pPr>
          </w:p>
        </w:tc>
        <w:tc>
          <w:tcPr>
            <w:tcW w:w="1134" w:type="dxa"/>
            <w:shd w:val="clear" w:color="auto" w:fill="auto"/>
          </w:tcPr>
          <w:p w:rsidR="000361EE" w:rsidRPr="001C0F25" w:rsidRDefault="000361EE" w:rsidP="000361EE">
            <w:pPr>
              <w:spacing w:after="0" w:line="240" w:lineRule="auto"/>
              <w:jc w:val="center"/>
              <w:rPr>
                <w:rFonts w:ascii="Times New Roman" w:hAnsi="Times New Roman"/>
                <w:sz w:val="20"/>
                <w:szCs w:val="20"/>
                <w:lang w:eastAsia="pl-PL"/>
              </w:rPr>
            </w:pPr>
          </w:p>
          <w:p w:rsidR="000361EE" w:rsidRPr="001C0F25" w:rsidRDefault="000361EE" w:rsidP="000361EE">
            <w:pPr>
              <w:spacing w:after="0" w:line="240" w:lineRule="auto"/>
              <w:jc w:val="center"/>
              <w:rPr>
                <w:rFonts w:ascii="Times New Roman" w:hAnsi="Times New Roman"/>
                <w:sz w:val="20"/>
                <w:szCs w:val="20"/>
                <w:lang w:eastAsia="pl-PL"/>
              </w:rPr>
            </w:pPr>
          </w:p>
          <w:p w:rsidR="000361EE" w:rsidRPr="001C0F25" w:rsidRDefault="000361EE" w:rsidP="000361EE">
            <w:pPr>
              <w:spacing w:after="0" w:line="240" w:lineRule="auto"/>
              <w:jc w:val="center"/>
              <w:rPr>
                <w:rFonts w:ascii="Times New Roman" w:hAnsi="Times New Roman"/>
                <w:sz w:val="20"/>
                <w:szCs w:val="20"/>
                <w:lang w:eastAsia="pl-PL"/>
              </w:rPr>
            </w:pPr>
          </w:p>
          <w:p w:rsidR="000361EE" w:rsidRPr="000361EE" w:rsidRDefault="000361EE" w:rsidP="000361EE">
            <w:pPr>
              <w:spacing w:after="0" w:line="240" w:lineRule="auto"/>
              <w:jc w:val="center"/>
              <w:rPr>
                <w:rFonts w:ascii="Times New Roman" w:hAnsi="Times New Roman"/>
                <w:color w:val="FF0000"/>
                <w:sz w:val="20"/>
                <w:szCs w:val="20"/>
                <w:lang w:eastAsia="pl-PL"/>
              </w:rPr>
            </w:pPr>
            <w:r>
              <w:rPr>
                <w:rFonts w:ascii="Times New Roman" w:hAnsi="Times New Roman"/>
                <w:sz w:val="20"/>
                <w:szCs w:val="20"/>
                <w:lang w:eastAsia="pl-PL"/>
              </w:rPr>
              <w:t xml:space="preserve">0 lub </w:t>
            </w:r>
            <w:r>
              <w:rPr>
                <w:rFonts w:ascii="Times New Roman" w:hAnsi="Times New Roman"/>
                <w:color w:val="FF0000"/>
                <w:sz w:val="20"/>
                <w:szCs w:val="20"/>
                <w:lang w:eastAsia="pl-PL"/>
              </w:rPr>
              <w:t>3</w:t>
            </w:r>
          </w:p>
        </w:tc>
      </w:tr>
      <w:tr w:rsidR="000361EE" w:rsidRPr="001C0F25" w:rsidTr="000361EE">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0361EE" w:rsidRPr="000361EE" w:rsidRDefault="00692EB9" w:rsidP="00692EB9">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w:t>
            </w:r>
            <w:r w:rsidR="000361EE">
              <w:rPr>
                <w:rFonts w:ascii="Times New Roman" w:hAnsi="Times New Roman"/>
                <w:sz w:val="20"/>
                <w:szCs w:val="20"/>
                <w:lang w:eastAsia="pl-PL"/>
              </w:rPr>
              <w:t>4</w:t>
            </w:r>
            <w:r>
              <w:rPr>
                <w:rFonts w:ascii="Times New Roman" w:hAnsi="Times New Roman"/>
                <w:sz w:val="20"/>
                <w:szCs w:val="20"/>
                <w:lang w:eastAsia="pl-PL"/>
              </w:rPr>
              <w:t>.</w:t>
            </w:r>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0361EE" w:rsidRPr="001C0F25" w:rsidRDefault="000361EE" w:rsidP="000361E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na dzień złożenia wniosku ma miejsce zamieszkania na obszarze LSR od co najmniej </w:t>
            </w:r>
            <w:r w:rsidR="00C162B4">
              <w:rPr>
                <w:rFonts w:ascii="Times New Roman" w:hAnsi="Times New Roman"/>
                <w:color w:val="FF0000"/>
                <w:sz w:val="20"/>
                <w:szCs w:val="20"/>
                <w:lang w:eastAsia="pl-PL"/>
              </w:rPr>
              <w:t>24 miesięcy</w:t>
            </w:r>
            <w:r w:rsidR="002B2DEA">
              <w:rPr>
                <w:rFonts w:ascii="Times New Roman" w:hAnsi="Times New Roman"/>
                <w:sz w:val="20"/>
                <w:szCs w:val="20"/>
                <w:lang w:eastAsia="pl-PL"/>
              </w:rPr>
              <w:t xml:space="preserve"> </w:t>
            </w:r>
            <w:r w:rsidRPr="001C0F25">
              <w:rPr>
                <w:rFonts w:ascii="Times New Roman" w:hAnsi="Times New Roman"/>
                <w:sz w:val="20"/>
                <w:szCs w:val="20"/>
                <w:lang w:eastAsia="pl-PL"/>
              </w:rPr>
              <w:t xml:space="preserve">i prowadzi działalność gospodarczą na tym </w:t>
            </w:r>
            <w:r w:rsidRPr="001C0F25">
              <w:rPr>
                <w:rFonts w:ascii="Times New Roman" w:hAnsi="Times New Roman"/>
                <w:sz w:val="20"/>
                <w:szCs w:val="20"/>
                <w:lang w:eastAsia="pl-PL"/>
              </w:rPr>
              <w:lastRenderedPageBreak/>
              <w:t>obszarze</w:t>
            </w:r>
          </w:p>
          <w:p w:rsidR="000361EE" w:rsidRPr="001C0F25" w:rsidRDefault="000361EE" w:rsidP="000361EE">
            <w:pPr>
              <w:spacing w:after="0" w:line="240" w:lineRule="auto"/>
              <w:rPr>
                <w:rFonts w:ascii="Times New Roman" w:hAnsi="Times New Roman"/>
                <w:sz w:val="20"/>
                <w:szCs w:val="20"/>
                <w:lang w:eastAsia="pl-PL"/>
              </w:rPr>
            </w:pP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361EE" w:rsidRPr="001C0F25" w:rsidRDefault="000361EE" w:rsidP="000361E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lastRenderedPageBreak/>
              <w:t xml:space="preserve">W celu pobudzenia aktywności mieszkańców działających na obszarze LSR, preferuje się wybór operacji Wnioskodawców zamieszkujących na obszarze LSR od co najmniej </w:t>
            </w:r>
            <w:r w:rsidR="00C162B4">
              <w:rPr>
                <w:rFonts w:ascii="Times New Roman" w:hAnsi="Times New Roman"/>
                <w:color w:val="FF0000"/>
                <w:sz w:val="20"/>
                <w:szCs w:val="20"/>
                <w:lang w:eastAsia="pl-PL"/>
              </w:rPr>
              <w:t>24 miesięcy</w:t>
            </w:r>
            <w:r>
              <w:rPr>
                <w:rFonts w:ascii="Times New Roman" w:hAnsi="Times New Roman"/>
                <w:color w:val="FF0000"/>
                <w:sz w:val="20"/>
                <w:szCs w:val="20"/>
                <w:lang w:eastAsia="pl-PL"/>
              </w:rPr>
              <w:t xml:space="preserve"> </w:t>
            </w:r>
            <w:r w:rsidRPr="001C0F25">
              <w:rPr>
                <w:rFonts w:ascii="Times New Roman" w:hAnsi="Times New Roman"/>
                <w:sz w:val="20"/>
                <w:szCs w:val="20"/>
                <w:lang w:eastAsia="pl-PL"/>
              </w:rPr>
              <w:t>i prowadzących działalność gospodarczą na obszarze LSR.</w:t>
            </w:r>
          </w:p>
          <w:p w:rsidR="000361EE" w:rsidRPr="001C0F25" w:rsidRDefault="000361EE" w:rsidP="000361EE">
            <w:pPr>
              <w:spacing w:after="0" w:line="240" w:lineRule="auto"/>
              <w:rPr>
                <w:rFonts w:ascii="Times New Roman" w:hAnsi="Times New Roman"/>
                <w:sz w:val="20"/>
                <w:szCs w:val="20"/>
                <w:lang w:eastAsia="pl-PL"/>
              </w:rPr>
            </w:pPr>
          </w:p>
          <w:p w:rsidR="000361EE" w:rsidRPr="001C0F25" w:rsidRDefault="000361EE" w:rsidP="000361E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załączonych dokumentów do wniosku                 (kserokopia dokumentu tożsamości, zaświadczenie o miejscu pobytu </w:t>
            </w:r>
            <w:r w:rsidRPr="001C0F25">
              <w:rPr>
                <w:rFonts w:ascii="Times New Roman" w:hAnsi="Times New Roman"/>
                <w:sz w:val="20"/>
                <w:szCs w:val="20"/>
                <w:lang w:eastAsia="pl-PL"/>
              </w:rPr>
              <w:lastRenderedPageBreak/>
              <w:t>stałego lub tymcza</w:t>
            </w:r>
            <w:r w:rsidR="004F1EC9">
              <w:rPr>
                <w:rFonts w:ascii="Times New Roman" w:hAnsi="Times New Roman"/>
                <w:sz w:val="20"/>
                <w:szCs w:val="20"/>
                <w:lang w:eastAsia="pl-PL"/>
              </w:rPr>
              <w:t>sowego, pełny wyciąg  z CEIDG).</w:t>
            </w:r>
          </w:p>
        </w:tc>
        <w:tc>
          <w:tcPr>
            <w:tcW w:w="1134" w:type="dxa"/>
            <w:tcBorders>
              <w:top w:val="single" w:sz="4" w:space="0" w:color="auto"/>
              <w:left w:val="single" w:sz="4" w:space="0" w:color="auto"/>
              <w:right w:val="single" w:sz="4" w:space="0" w:color="auto"/>
              <w:tl2br w:val="nil"/>
            </w:tcBorders>
            <w:vAlign w:val="center"/>
          </w:tcPr>
          <w:p w:rsidR="000361EE" w:rsidRPr="001C0F25" w:rsidRDefault="000361EE" w:rsidP="000361EE">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lastRenderedPageBreak/>
              <w:t xml:space="preserve">0 lub 4 </w:t>
            </w:r>
          </w:p>
        </w:tc>
      </w:tr>
      <w:tr w:rsidR="000361EE" w:rsidRPr="001C0F25" w:rsidTr="000361EE">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0361EE" w:rsidRPr="000361EE" w:rsidRDefault="00692EB9" w:rsidP="00692EB9">
            <w:pPr>
              <w:spacing w:after="0" w:line="240" w:lineRule="auto"/>
              <w:rPr>
                <w:rFonts w:ascii="Times New Roman" w:hAnsi="Times New Roman"/>
                <w:sz w:val="20"/>
                <w:szCs w:val="20"/>
                <w:lang w:eastAsia="pl-PL"/>
              </w:rPr>
            </w:pPr>
            <w:r>
              <w:rPr>
                <w:rFonts w:ascii="Times New Roman" w:hAnsi="Times New Roman"/>
                <w:sz w:val="20"/>
                <w:szCs w:val="20"/>
                <w:lang w:eastAsia="pl-PL"/>
              </w:rPr>
              <w:lastRenderedPageBreak/>
              <w:t xml:space="preserve">   </w:t>
            </w:r>
            <w:r w:rsidR="000361EE">
              <w:rPr>
                <w:rFonts w:ascii="Times New Roman" w:hAnsi="Times New Roman"/>
                <w:sz w:val="20"/>
                <w:szCs w:val="20"/>
                <w:lang w:eastAsia="pl-PL"/>
              </w:rPr>
              <w:t>5</w:t>
            </w:r>
            <w:r>
              <w:rPr>
                <w:rFonts w:ascii="Times New Roman" w:hAnsi="Times New Roman"/>
                <w:sz w:val="20"/>
                <w:szCs w:val="20"/>
                <w:lang w:eastAsia="pl-PL"/>
              </w:rPr>
              <w:t>.</w:t>
            </w:r>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0361EE" w:rsidRPr="001C0F25" w:rsidRDefault="000361EE" w:rsidP="000361E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prowadzi działalność w branży wskazanej jako kluczowa dla rozwoju obszaru LSR wg sekcji i działu PKD </w:t>
            </w: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361EE" w:rsidRPr="001C0F25" w:rsidRDefault="000361EE" w:rsidP="000361EE">
            <w:pPr>
              <w:spacing w:after="0" w:line="240" w:lineRule="auto"/>
              <w:rPr>
                <w:rFonts w:ascii="Times New Roman" w:hAnsi="Times New Roman"/>
                <w:sz w:val="20"/>
                <w:szCs w:val="20"/>
              </w:rPr>
            </w:pPr>
            <w:r w:rsidRPr="001C0F25">
              <w:rPr>
                <w:rFonts w:ascii="Times New Roman" w:hAnsi="Times New Roman"/>
                <w:sz w:val="20"/>
                <w:szCs w:val="20"/>
              </w:rPr>
              <w:t xml:space="preserve">Preferuje się operacje w ramach których Wnioskodawca rozwija </w:t>
            </w:r>
            <w:r w:rsidR="004F1EC9">
              <w:rPr>
                <w:rFonts w:ascii="Times New Roman" w:hAnsi="Times New Roman"/>
                <w:color w:val="FF0000"/>
                <w:sz w:val="20"/>
                <w:szCs w:val="20"/>
              </w:rPr>
              <w:t xml:space="preserve">jako główną </w:t>
            </w:r>
            <w:r w:rsidRPr="001C0F25">
              <w:rPr>
                <w:rFonts w:ascii="Times New Roman" w:hAnsi="Times New Roman"/>
                <w:sz w:val="20"/>
                <w:szCs w:val="20"/>
              </w:rPr>
              <w:t>działalność gospodarczą w branży wskazanej jako kluczowa dla rozwoju obszaru.</w:t>
            </w:r>
          </w:p>
          <w:p w:rsidR="000361EE" w:rsidRPr="001C0F25" w:rsidRDefault="000361EE" w:rsidP="000361EE">
            <w:pPr>
              <w:spacing w:after="0" w:line="240" w:lineRule="auto"/>
              <w:rPr>
                <w:rFonts w:ascii="Times New Roman" w:hAnsi="Times New Roman"/>
                <w:sz w:val="20"/>
                <w:szCs w:val="20"/>
              </w:rPr>
            </w:pPr>
            <w:r w:rsidRPr="001C0F25">
              <w:rPr>
                <w:rFonts w:ascii="Times New Roman" w:hAnsi="Times New Roman"/>
                <w:sz w:val="20"/>
                <w:szCs w:val="20"/>
              </w:rPr>
              <w:t xml:space="preserve">Jako branże kluczowe określono w LSR: </w:t>
            </w:r>
          </w:p>
          <w:p w:rsidR="000361EE" w:rsidRPr="001C0F25" w:rsidRDefault="000361EE" w:rsidP="000361EE">
            <w:pPr>
              <w:spacing w:after="0" w:line="240" w:lineRule="auto"/>
              <w:rPr>
                <w:rFonts w:ascii="Times New Roman" w:hAnsi="Times New Roman"/>
                <w:sz w:val="20"/>
                <w:szCs w:val="20"/>
              </w:rPr>
            </w:pPr>
          </w:p>
          <w:p w:rsidR="000361EE" w:rsidRPr="001C0F25" w:rsidRDefault="000361EE" w:rsidP="000361EE">
            <w:pPr>
              <w:pStyle w:val="Akapitzlist"/>
              <w:numPr>
                <w:ilvl w:val="0"/>
                <w:numId w:val="29"/>
              </w:numPr>
              <w:spacing w:after="0" w:line="240" w:lineRule="auto"/>
              <w:rPr>
                <w:rFonts w:ascii="Times New Roman" w:hAnsi="Times New Roman"/>
                <w:sz w:val="20"/>
                <w:szCs w:val="20"/>
              </w:rPr>
            </w:pPr>
            <w:r w:rsidRPr="001C0F25">
              <w:rPr>
                <w:rFonts w:ascii="Times New Roman" w:hAnsi="Times New Roman"/>
                <w:sz w:val="20"/>
                <w:szCs w:val="20"/>
              </w:rPr>
              <w:t>Sekcja I (działalność związana z zakwaterowaniem i usługami                                  gastronomicznymi):</w:t>
            </w:r>
          </w:p>
          <w:p w:rsidR="000361EE" w:rsidRPr="001C0F25" w:rsidRDefault="000361EE" w:rsidP="000361EE">
            <w:pPr>
              <w:pStyle w:val="Akapitzlist"/>
              <w:numPr>
                <w:ilvl w:val="0"/>
                <w:numId w:val="30"/>
              </w:numPr>
              <w:spacing w:after="0" w:line="240" w:lineRule="auto"/>
              <w:rPr>
                <w:rFonts w:ascii="Times New Roman" w:hAnsi="Times New Roman"/>
                <w:sz w:val="20"/>
                <w:szCs w:val="20"/>
              </w:rPr>
            </w:pPr>
            <w:r w:rsidRPr="001C0F25">
              <w:rPr>
                <w:rFonts w:ascii="Times New Roman" w:hAnsi="Times New Roman"/>
                <w:sz w:val="20"/>
                <w:szCs w:val="20"/>
              </w:rPr>
              <w:t>dział 55- zakwaterowanie,</w:t>
            </w:r>
          </w:p>
          <w:p w:rsidR="000361EE" w:rsidRPr="001C0F25" w:rsidRDefault="000361EE" w:rsidP="000361EE">
            <w:pPr>
              <w:pStyle w:val="Akapitzlist"/>
              <w:numPr>
                <w:ilvl w:val="0"/>
                <w:numId w:val="30"/>
              </w:numPr>
              <w:spacing w:after="0" w:line="240" w:lineRule="auto"/>
              <w:rPr>
                <w:rFonts w:ascii="Times New Roman" w:hAnsi="Times New Roman"/>
                <w:sz w:val="20"/>
                <w:szCs w:val="20"/>
              </w:rPr>
            </w:pPr>
            <w:r w:rsidRPr="001C0F25">
              <w:rPr>
                <w:rFonts w:ascii="Times New Roman" w:hAnsi="Times New Roman"/>
                <w:sz w:val="20"/>
                <w:szCs w:val="20"/>
              </w:rPr>
              <w:t>dział 56- działalność usługowa związana z wyżywieniem.</w:t>
            </w:r>
          </w:p>
          <w:p w:rsidR="000361EE" w:rsidRPr="001C0F25" w:rsidRDefault="000361EE" w:rsidP="000361EE">
            <w:pPr>
              <w:pStyle w:val="Akapitzlist"/>
              <w:spacing w:after="0" w:line="240" w:lineRule="auto"/>
              <w:rPr>
                <w:rFonts w:ascii="Times New Roman" w:hAnsi="Times New Roman"/>
                <w:sz w:val="20"/>
                <w:szCs w:val="20"/>
              </w:rPr>
            </w:pPr>
          </w:p>
          <w:p w:rsidR="000361EE" w:rsidRPr="001C0F25" w:rsidRDefault="000361EE" w:rsidP="000361EE">
            <w:pPr>
              <w:pStyle w:val="Akapitzlist"/>
              <w:numPr>
                <w:ilvl w:val="0"/>
                <w:numId w:val="29"/>
              </w:numPr>
              <w:spacing w:after="0" w:line="240" w:lineRule="auto"/>
              <w:rPr>
                <w:rFonts w:ascii="Times New Roman" w:hAnsi="Times New Roman"/>
                <w:sz w:val="20"/>
                <w:szCs w:val="20"/>
              </w:rPr>
            </w:pPr>
            <w:r w:rsidRPr="001C0F25">
              <w:rPr>
                <w:rFonts w:ascii="Times New Roman" w:hAnsi="Times New Roman"/>
                <w:sz w:val="20"/>
                <w:szCs w:val="20"/>
              </w:rPr>
              <w:t xml:space="preserve">Sekcja R (działalność związana z kulturą, rekreacją i rozrywką): </w:t>
            </w:r>
          </w:p>
          <w:p w:rsidR="000361EE" w:rsidRPr="001C0F25" w:rsidRDefault="000361EE" w:rsidP="000361EE">
            <w:pPr>
              <w:pStyle w:val="Akapitzlist"/>
              <w:numPr>
                <w:ilvl w:val="0"/>
                <w:numId w:val="31"/>
              </w:numPr>
              <w:spacing w:after="0" w:line="240" w:lineRule="auto"/>
              <w:rPr>
                <w:rFonts w:ascii="Times New Roman" w:hAnsi="Times New Roman"/>
                <w:sz w:val="20"/>
                <w:szCs w:val="20"/>
                <w:lang w:eastAsia="pl-PL"/>
              </w:rPr>
            </w:pPr>
            <w:r w:rsidRPr="001C0F25">
              <w:rPr>
                <w:rFonts w:ascii="Times New Roman" w:hAnsi="Times New Roman"/>
                <w:sz w:val="20"/>
                <w:szCs w:val="20"/>
              </w:rPr>
              <w:t>dział 93-działalnośc sportowa, rozrywkowa i rekreacyjna.</w:t>
            </w:r>
          </w:p>
          <w:p w:rsidR="000361EE" w:rsidRPr="001C0F25" w:rsidRDefault="000361EE" w:rsidP="000361EE">
            <w:pPr>
              <w:pStyle w:val="Akapitzlist"/>
              <w:spacing w:after="0" w:line="240" w:lineRule="auto"/>
              <w:rPr>
                <w:rFonts w:ascii="Times New Roman" w:hAnsi="Times New Roman"/>
                <w:sz w:val="20"/>
                <w:szCs w:val="20"/>
                <w:lang w:eastAsia="pl-PL"/>
              </w:rPr>
            </w:pPr>
          </w:p>
          <w:p w:rsidR="000361EE" w:rsidRPr="001C0F25" w:rsidRDefault="000361EE" w:rsidP="000361EE">
            <w:pPr>
              <w:pStyle w:val="Akapitzlist"/>
              <w:numPr>
                <w:ilvl w:val="0"/>
                <w:numId w:val="29"/>
              </w:numPr>
              <w:spacing w:after="0" w:line="240" w:lineRule="auto"/>
              <w:rPr>
                <w:rFonts w:ascii="Times New Roman" w:hAnsi="Times New Roman"/>
                <w:sz w:val="20"/>
                <w:szCs w:val="20"/>
              </w:rPr>
            </w:pPr>
            <w:r w:rsidRPr="001C0F25">
              <w:rPr>
                <w:rFonts w:ascii="Times New Roman" w:hAnsi="Times New Roman"/>
                <w:sz w:val="20"/>
                <w:szCs w:val="20"/>
              </w:rPr>
              <w:t>Sekcja G (handel hurtowy i detaliczny):</w:t>
            </w:r>
          </w:p>
          <w:p w:rsidR="000361EE" w:rsidRPr="001C0F25" w:rsidRDefault="000361EE" w:rsidP="000361EE">
            <w:pPr>
              <w:pStyle w:val="Akapitzlist"/>
              <w:numPr>
                <w:ilvl w:val="0"/>
                <w:numId w:val="32"/>
              </w:numPr>
              <w:spacing w:after="0" w:line="240" w:lineRule="auto"/>
              <w:rPr>
                <w:rFonts w:ascii="Times New Roman" w:hAnsi="Times New Roman"/>
                <w:sz w:val="20"/>
                <w:szCs w:val="20"/>
              </w:rPr>
            </w:pPr>
            <w:r w:rsidRPr="001C0F25">
              <w:rPr>
                <w:rFonts w:ascii="Times New Roman" w:hAnsi="Times New Roman"/>
                <w:sz w:val="20"/>
                <w:szCs w:val="20"/>
              </w:rPr>
              <w:t>dział 46- handel hurtowy, z wyłączeniem handlu pojazdami samochodowymi,</w:t>
            </w:r>
          </w:p>
          <w:p w:rsidR="000361EE" w:rsidRPr="001C0F25" w:rsidRDefault="000361EE" w:rsidP="000361EE">
            <w:pPr>
              <w:pStyle w:val="Akapitzlist"/>
              <w:numPr>
                <w:ilvl w:val="0"/>
                <w:numId w:val="32"/>
              </w:numPr>
              <w:spacing w:after="0" w:line="240" w:lineRule="auto"/>
              <w:rPr>
                <w:rFonts w:ascii="Times New Roman" w:hAnsi="Times New Roman"/>
                <w:sz w:val="20"/>
                <w:szCs w:val="20"/>
                <w:lang w:eastAsia="pl-PL"/>
              </w:rPr>
            </w:pPr>
            <w:r w:rsidRPr="001C0F25">
              <w:rPr>
                <w:rFonts w:ascii="Times New Roman" w:hAnsi="Times New Roman"/>
                <w:sz w:val="20"/>
                <w:szCs w:val="20"/>
              </w:rPr>
              <w:t>dział 47- handel detaliczny, z wyłączeniem handlu detalicznego pojazdami samochodowymi.</w:t>
            </w:r>
          </w:p>
          <w:p w:rsidR="000361EE" w:rsidRPr="001C0F25" w:rsidRDefault="000361EE" w:rsidP="000361EE">
            <w:pPr>
              <w:spacing w:after="0" w:line="240" w:lineRule="auto"/>
              <w:rPr>
                <w:rFonts w:ascii="Times New Roman" w:hAnsi="Times New Roman"/>
                <w:sz w:val="20"/>
                <w:szCs w:val="20"/>
                <w:lang w:eastAsia="pl-PL"/>
              </w:rPr>
            </w:pPr>
          </w:p>
          <w:p w:rsidR="000361EE" w:rsidRPr="001C0F25" w:rsidRDefault="000361EE" w:rsidP="004F1EC9">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kodu PKD podanego we wniosku dla przeważającej działalności zw</w:t>
            </w:r>
            <w:r w:rsidR="004F1EC9">
              <w:rPr>
                <w:rFonts w:ascii="Times New Roman" w:hAnsi="Times New Roman"/>
                <w:sz w:val="20"/>
                <w:szCs w:val="20"/>
                <w:lang w:eastAsia="pl-PL"/>
              </w:rPr>
              <w:t xml:space="preserve">iązanej z realizacją operacji. </w:t>
            </w:r>
          </w:p>
        </w:tc>
        <w:tc>
          <w:tcPr>
            <w:tcW w:w="1134" w:type="dxa"/>
            <w:tcBorders>
              <w:top w:val="single" w:sz="4" w:space="0" w:color="auto"/>
              <w:left w:val="single" w:sz="4" w:space="0" w:color="auto"/>
              <w:right w:val="single" w:sz="4" w:space="0" w:color="auto"/>
              <w:tl2br w:val="nil"/>
            </w:tcBorders>
            <w:vAlign w:val="center"/>
          </w:tcPr>
          <w:p w:rsidR="000361EE" w:rsidRPr="000361EE" w:rsidRDefault="000361EE" w:rsidP="000361EE">
            <w:pPr>
              <w:spacing w:after="0" w:line="240" w:lineRule="auto"/>
              <w:jc w:val="center"/>
              <w:rPr>
                <w:rFonts w:ascii="Times New Roman" w:hAnsi="Times New Roman"/>
                <w:color w:val="FF0000"/>
                <w:sz w:val="20"/>
                <w:szCs w:val="20"/>
                <w:lang w:eastAsia="pl-PL"/>
              </w:rPr>
            </w:pPr>
            <w:r>
              <w:rPr>
                <w:rFonts w:ascii="Times New Roman" w:hAnsi="Times New Roman"/>
                <w:sz w:val="20"/>
                <w:szCs w:val="20"/>
                <w:lang w:eastAsia="pl-PL"/>
              </w:rPr>
              <w:t xml:space="preserve">0 lub </w:t>
            </w:r>
            <w:r>
              <w:rPr>
                <w:rFonts w:ascii="Times New Roman" w:hAnsi="Times New Roman"/>
                <w:color w:val="FF0000"/>
                <w:sz w:val="20"/>
                <w:szCs w:val="20"/>
                <w:lang w:eastAsia="pl-PL"/>
              </w:rPr>
              <w:t>4</w:t>
            </w:r>
          </w:p>
        </w:tc>
      </w:tr>
      <w:tr w:rsidR="00012A31" w:rsidRPr="001C0F25" w:rsidTr="000361EE">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012A31" w:rsidRDefault="00692EB9" w:rsidP="00692EB9">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w:t>
            </w:r>
            <w:r w:rsidR="00012A31">
              <w:rPr>
                <w:rFonts w:ascii="Times New Roman" w:hAnsi="Times New Roman"/>
                <w:sz w:val="20"/>
                <w:szCs w:val="20"/>
                <w:lang w:eastAsia="pl-PL"/>
              </w:rPr>
              <w:t>6</w:t>
            </w:r>
            <w:r>
              <w:rPr>
                <w:rFonts w:ascii="Times New Roman" w:hAnsi="Times New Roman"/>
                <w:sz w:val="20"/>
                <w:szCs w:val="20"/>
                <w:lang w:eastAsia="pl-PL"/>
              </w:rPr>
              <w:t>.</w:t>
            </w:r>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012A31" w:rsidRPr="001C0F25" w:rsidRDefault="00012A31" w:rsidP="00012A3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Efektywność planowanego wykorzystania kwoty wsparcia w zakresie wskaźnika rezultatu- liczba planowanych miejsc pracy do utworzenia </w:t>
            </w:r>
          </w:p>
          <w:p w:rsidR="00012A31" w:rsidRPr="001C0F25" w:rsidRDefault="00012A31" w:rsidP="00012A31">
            <w:pPr>
              <w:spacing w:after="0" w:line="240" w:lineRule="auto"/>
              <w:rPr>
                <w:rFonts w:ascii="Times New Roman" w:hAnsi="Times New Roman"/>
                <w:sz w:val="20"/>
                <w:szCs w:val="20"/>
                <w:lang w:eastAsia="pl-PL"/>
              </w:rPr>
            </w:pPr>
          </w:p>
          <w:p w:rsidR="00012A31" w:rsidRPr="001C0F25" w:rsidRDefault="00012A31" w:rsidP="00012A31">
            <w:pPr>
              <w:spacing w:after="0" w:line="240" w:lineRule="auto"/>
              <w:rPr>
                <w:rFonts w:ascii="Times New Roman" w:hAnsi="Times New Roman"/>
                <w:sz w:val="20"/>
                <w:szCs w:val="20"/>
                <w:lang w:eastAsia="pl-PL"/>
              </w:rPr>
            </w:pP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12A31" w:rsidRPr="001C0F25" w:rsidRDefault="00012A31" w:rsidP="00012A3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 w których zaplanowano utworzenie co najmniej dwóch miejsc pracy w przeliczeniu na pełne etaty średnioroczne:</w:t>
            </w:r>
          </w:p>
          <w:p w:rsidR="00012A31" w:rsidRPr="001C0F25" w:rsidRDefault="00012A31" w:rsidP="00012A31">
            <w:pPr>
              <w:spacing w:after="0" w:line="240" w:lineRule="auto"/>
              <w:rPr>
                <w:rFonts w:ascii="Times New Roman" w:hAnsi="Times New Roman"/>
                <w:sz w:val="20"/>
                <w:szCs w:val="20"/>
                <w:lang w:eastAsia="pl-PL"/>
              </w:rPr>
            </w:pPr>
          </w:p>
          <w:p w:rsidR="00012A31" w:rsidRPr="001C0F25" w:rsidRDefault="00012A31" w:rsidP="00012A3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5 pkt.- utworzenie trzech lub więcej miejsc pracy w przeliczeniu na pełne etaty średnioroczne,</w:t>
            </w:r>
          </w:p>
          <w:p w:rsidR="00012A31" w:rsidRPr="001C0F25" w:rsidRDefault="00012A31" w:rsidP="00012A3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3 pkt.- utworzenie dwóch miejsc pracy w przeliczeniu na pełne etaty średnioroczne. </w:t>
            </w:r>
          </w:p>
          <w:p w:rsidR="00012A31" w:rsidRPr="001C0F25" w:rsidRDefault="00012A31" w:rsidP="00012A3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0 pkt. – utworzenie jednego miejsca pracy w przeliczeniu na pełne etaty średnioroczne.</w:t>
            </w:r>
          </w:p>
          <w:p w:rsidR="00012A31" w:rsidRPr="001C0F25" w:rsidRDefault="00012A31" w:rsidP="00012A31">
            <w:pPr>
              <w:spacing w:after="0" w:line="240" w:lineRule="auto"/>
              <w:rPr>
                <w:rFonts w:ascii="Times New Roman" w:hAnsi="Times New Roman"/>
                <w:sz w:val="20"/>
                <w:szCs w:val="20"/>
                <w:lang w:eastAsia="pl-PL"/>
              </w:rPr>
            </w:pPr>
          </w:p>
          <w:p w:rsidR="00012A31" w:rsidRPr="004F1EC9" w:rsidRDefault="00012A31" w:rsidP="00012A31">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Weryfikacja na podstawie informacji zawartych we wniosku                        o przyznanie pomocy.</w:t>
            </w:r>
          </w:p>
        </w:tc>
        <w:tc>
          <w:tcPr>
            <w:tcW w:w="1134" w:type="dxa"/>
            <w:tcBorders>
              <w:top w:val="single" w:sz="4" w:space="0" w:color="auto"/>
              <w:left w:val="single" w:sz="4" w:space="0" w:color="auto"/>
              <w:right w:val="single" w:sz="4" w:space="0" w:color="auto"/>
              <w:tl2br w:val="nil"/>
            </w:tcBorders>
            <w:vAlign w:val="center"/>
          </w:tcPr>
          <w:p w:rsidR="00012A31" w:rsidRPr="001C0F25" w:rsidRDefault="00012A31" w:rsidP="00012A3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 </w:t>
            </w:r>
          </w:p>
          <w:p w:rsidR="00012A31" w:rsidRPr="001C0F25" w:rsidRDefault="00012A31" w:rsidP="00012A31">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3   lub 5</w:t>
            </w:r>
          </w:p>
        </w:tc>
      </w:tr>
      <w:tr w:rsidR="00012A31" w:rsidRPr="001C0F25" w:rsidTr="000361EE">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012A31" w:rsidRPr="000361EE" w:rsidRDefault="00692EB9" w:rsidP="00692EB9">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w:t>
            </w:r>
            <w:r w:rsidR="00012A31">
              <w:rPr>
                <w:rFonts w:ascii="Times New Roman" w:hAnsi="Times New Roman"/>
                <w:sz w:val="20"/>
                <w:szCs w:val="20"/>
                <w:lang w:eastAsia="pl-PL"/>
              </w:rPr>
              <w:t>7</w:t>
            </w:r>
            <w:r>
              <w:rPr>
                <w:rFonts w:ascii="Times New Roman" w:hAnsi="Times New Roman"/>
                <w:sz w:val="20"/>
                <w:szCs w:val="20"/>
                <w:lang w:eastAsia="pl-PL"/>
              </w:rPr>
              <w:t>.</w:t>
            </w:r>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012A31" w:rsidRPr="001C0F25" w:rsidRDefault="00012A31" w:rsidP="00012A3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Wnioskowana kwota wsparcia  jest mniejsza lub równa 50%  kosztów kwalifikowalnych</w:t>
            </w: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12A31" w:rsidRPr="001C0F25" w:rsidRDefault="00012A31" w:rsidP="00012A3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 dla których Wnioskodawcy występują                     o wsparcie mniejsze lub równe 50% kosztów kwalifikowalnych.</w:t>
            </w:r>
          </w:p>
          <w:p w:rsidR="00012A31" w:rsidRPr="001C0F25" w:rsidRDefault="00012A31" w:rsidP="00012A31">
            <w:pPr>
              <w:spacing w:after="0" w:line="240" w:lineRule="auto"/>
              <w:rPr>
                <w:rFonts w:ascii="Times New Roman" w:hAnsi="Times New Roman"/>
                <w:sz w:val="20"/>
                <w:szCs w:val="20"/>
                <w:lang w:eastAsia="pl-PL"/>
              </w:rPr>
            </w:pPr>
          </w:p>
          <w:p w:rsidR="00012A31" w:rsidRPr="001C0F25" w:rsidRDefault="00012A31" w:rsidP="00012A3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Przykład: Wnioskodawca ubiega się o dofinansowanie operacji                  w kwocie 125.000zł, łączne koszty kwalifikowalne operacji zaplanował na poziomie 250.000zł.</w:t>
            </w:r>
          </w:p>
          <w:p w:rsidR="00012A31" w:rsidRPr="001C0F25" w:rsidRDefault="00012A31" w:rsidP="00012A31">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125.000zł x 100% / 250.000zł </w:t>
            </w:r>
            <w:r w:rsidRPr="001C0F25">
              <w:rPr>
                <w:rFonts w:ascii="Times New Roman" w:hAnsi="Times New Roman"/>
                <w:b/>
                <w:sz w:val="20"/>
                <w:szCs w:val="20"/>
                <w:lang w:eastAsia="pl-PL"/>
              </w:rPr>
              <w:t>≤ 50%</w:t>
            </w:r>
          </w:p>
          <w:p w:rsidR="00012A31" w:rsidRPr="001C0F25" w:rsidRDefault="00012A31" w:rsidP="00012A31">
            <w:pPr>
              <w:spacing w:after="0" w:line="240" w:lineRule="auto"/>
              <w:rPr>
                <w:rFonts w:ascii="Times New Roman" w:hAnsi="Times New Roman"/>
                <w:sz w:val="20"/>
                <w:szCs w:val="20"/>
                <w:lang w:eastAsia="pl-PL"/>
              </w:rPr>
            </w:pPr>
          </w:p>
          <w:p w:rsidR="00012A31" w:rsidRPr="0004617E" w:rsidRDefault="00012A31" w:rsidP="00012A31">
            <w:pPr>
              <w:spacing w:after="0" w:line="240" w:lineRule="auto"/>
              <w:rPr>
                <w:rFonts w:ascii="Times New Roman" w:hAnsi="Times New Roman"/>
                <w:color w:val="FF0000"/>
                <w:sz w:val="20"/>
                <w:szCs w:val="20"/>
                <w:lang w:eastAsia="pl-PL"/>
              </w:rPr>
            </w:pPr>
            <w:r w:rsidRPr="0004617E">
              <w:rPr>
                <w:rFonts w:ascii="Times New Roman" w:hAnsi="Times New Roman"/>
                <w:color w:val="FF0000"/>
                <w:sz w:val="20"/>
                <w:szCs w:val="20"/>
                <w:lang w:eastAsia="pl-PL"/>
              </w:rPr>
              <w:t xml:space="preserve">Punkty są przyznawane jeśli nierówność jest spełniona.  </w:t>
            </w:r>
          </w:p>
          <w:p w:rsidR="00012A31" w:rsidRPr="001C0F25" w:rsidRDefault="00012A31" w:rsidP="00012A3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w:t>
            </w:r>
            <w:r>
              <w:rPr>
                <w:rFonts w:ascii="Times New Roman" w:hAnsi="Times New Roman"/>
                <w:sz w:val="20"/>
                <w:szCs w:val="20"/>
                <w:lang w:eastAsia="pl-PL"/>
              </w:rPr>
              <w:t>na podstawie złożonego wniosku.</w:t>
            </w:r>
          </w:p>
        </w:tc>
        <w:tc>
          <w:tcPr>
            <w:tcW w:w="1134" w:type="dxa"/>
            <w:tcBorders>
              <w:top w:val="single" w:sz="4" w:space="0" w:color="auto"/>
              <w:left w:val="single" w:sz="4" w:space="0" w:color="auto"/>
              <w:right w:val="single" w:sz="4" w:space="0" w:color="auto"/>
              <w:tl2br w:val="nil"/>
            </w:tcBorders>
            <w:vAlign w:val="center"/>
          </w:tcPr>
          <w:p w:rsidR="00012A31" w:rsidRPr="001C0F25" w:rsidRDefault="00012A31" w:rsidP="003D68A2">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003D68A2">
              <w:rPr>
                <w:rFonts w:ascii="Times New Roman" w:hAnsi="Times New Roman"/>
                <w:color w:val="FF0000"/>
                <w:sz w:val="20"/>
                <w:szCs w:val="20"/>
                <w:lang w:eastAsia="pl-PL"/>
              </w:rPr>
              <w:t>5</w:t>
            </w:r>
          </w:p>
        </w:tc>
      </w:tr>
      <w:tr w:rsidR="00012A31" w:rsidRPr="001C0F25" w:rsidTr="000361EE">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012A31" w:rsidRPr="000361EE" w:rsidRDefault="00692EB9" w:rsidP="00692EB9">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w:t>
            </w:r>
            <w:r w:rsidR="00012A31">
              <w:rPr>
                <w:rFonts w:ascii="Times New Roman" w:hAnsi="Times New Roman"/>
                <w:sz w:val="20"/>
                <w:szCs w:val="20"/>
                <w:lang w:eastAsia="pl-PL"/>
              </w:rPr>
              <w:t>8</w:t>
            </w:r>
            <w:r>
              <w:rPr>
                <w:rFonts w:ascii="Times New Roman" w:hAnsi="Times New Roman"/>
                <w:sz w:val="20"/>
                <w:szCs w:val="20"/>
                <w:lang w:eastAsia="pl-PL"/>
              </w:rPr>
              <w:t>.</w:t>
            </w:r>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012A31" w:rsidRPr="001C0F25" w:rsidRDefault="00012A31" w:rsidP="00012A3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Efektywność planowanego wykorzystania kwoty wsparcia w zakresie wskaźnika produktu</w:t>
            </w:r>
          </w:p>
          <w:p w:rsidR="00012A31" w:rsidRPr="001C0F25" w:rsidRDefault="00012A31" w:rsidP="00012A31">
            <w:pPr>
              <w:spacing w:after="0" w:line="240" w:lineRule="auto"/>
              <w:rPr>
                <w:rFonts w:ascii="Times New Roman" w:hAnsi="Times New Roman"/>
                <w:sz w:val="20"/>
                <w:szCs w:val="20"/>
                <w:lang w:eastAsia="pl-PL"/>
              </w:rPr>
            </w:pPr>
          </w:p>
          <w:p w:rsidR="00012A31" w:rsidRPr="001C0F25" w:rsidRDefault="00012A31" w:rsidP="00012A31">
            <w:pPr>
              <w:spacing w:after="0" w:line="240" w:lineRule="auto"/>
              <w:rPr>
                <w:rFonts w:ascii="Times New Roman" w:hAnsi="Times New Roman"/>
                <w:sz w:val="20"/>
                <w:szCs w:val="20"/>
                <w:lang w:eastAsia="pl-PL"/>
              </w:rPr>
            </w:pP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12A31" w:rsidRPr="001C0F25" w:rsidRDefault="00012A31" w:rsidP="00012A31">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Efektywność to działanie, którego celem jest osiągnięcie najlepszego rezultatu przy wykorzystaniu określonej ilości zasobu wyrażająca się wzorem:</w:t>
            </w:r>
          </w:p>
          <w:p w:rsidR="00012A31" w:rsidRPr="001C0F25" w:rsidRDefault="00012A31" w:rsidP="00012A31">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(wnioskowana kwota wsparcia / ogólna kwota wsparcia) x 100 </w:t>
            </w:r>
            <w:r w:rsidRPr="001C0F25">
              <w:rPr>
                <w:rFonts w:ascii="Times New Roman" w:hAnsi="Times New Roman"/>
                <w:sz w:val="20"/>
                <w:szCs w:val="20"/>
                <w:lang w:eastAsia="pl-PL"/>
              </w:rPr>
              <w:br/>
            </w:r>
            <w:r w:rsidRPr="001C0F25">
              <w:rPr>
                <w:rFonts w:ascii="Times New Roman" w:hAnsi="Times New Roman"/>
                <w:b/>
                <w:sz w:val="20"/>
                <w:szCs w:val="20"/>
                <w:lang w:eastAsia="pl-PL"/>
              </w:rPr>
              <w:t>≤</w:t>
            </w:r>
            <w:r w:rsidRPr="001C0F25">
              <w:rPr>
                <w:rFonts w:ascii="Times New Roman" w:hAnsi="Times New Roman"/>
                <w:b/>
                <w:sz w:val="20"/>
                <w:szCs w:val="20"/>
                <w:lang w:eastAsia="pl-PL"/>
              </w:rPr>
              <w:br/>
            </w:r>
            <w:r w:rsidRPr="001C0F25">
              <w:rPr>
                <w:rFonts w:ascii="Times New Roman" w:hAnsi="Times New Roman"/>
                <w:sz w:val="20"/>
                <w:szCs w:val="20"/>
                <w:lang w:eastAsia="pl-PL"/>
              </w:rPr>
              <w:t xml:space="preserve"> (wskaźnik produktu operacji / </w:t>
            </w:r>
            <w:r w:rsidRPr="001C0F25">
              <w:rPr>
                <w:rFonts w:ascii="Times New Roman" w:hAnsi="Times New Roman"/>
                <w:sz w:val="20"/>
                <w:szCs w:val="20"/>
                <w:lang w:eastAsia="pl-PL"/>
              </w:rPr>
              <w:br/>
              <w:t xml:space="preserve"> ogólny wskaźnik produktu operacji ) x 100</w:t>
            </w:r>
          </w:p>
          <w:p w:rsidR="00012A31" w:rsidRPr="001C0F25" w:rsidRDefault="00012A31" w:rsidP="00012A31">
            <w:pPr>
              <w:spacing w:after="0" w:line="240" w:lineRule="auto"/>
              <w:rPr>
                <w:rFonts w:ascii="Times New Roman" w:hAnsi="Times New Roman"/>
                <w:sz w:val="20"/>
                <w:szCs w:val="20"/>
                <w:lang w:eastAsia="pl-PL"/>
              </w:rPr>
            </w:pPr>
          </w:p>
          <w:p w:rsidR="00012A31" w:rsidRPr="001C0F25" w:rsidRDefault="00012A31" w:rsidP="00012A31">
            <w:pPr>
              <w:rPr>
                <w:rFonts w:ascii="Times New Roman" w:hAnsi="Times New Roman"/>
                <w:sz w:val="20"/>
                <w:szCs w:val="20"/>
                <w:lang w:eastAsia="pl-PL"/>
              </w:rPr>
            </w:pPr>
            <w:r w:rsidRPr="001C0F25">
              <w:rPr>
                <w:rFonts w:ascii="Times New Roman" w:hAnsi="Times New Roman"/>
                <w:sz w:val="20"/>
                <w:szCs w:val="20"/>
                <w:lang w:eastAsia="pl-PL"/>
              </w:rPr>
              <w:t xml:space="preserve">Preferuje się operacje dla których Wnioskodawcy występują o kwotę wsparcie mniejszą lub równą 125.000,00 zł </w:t>
            </w:r>
          </w:p>
          <w:p w:rsidR="00012A31" w:rsidRPr="00012A31" w:rsidRDefault="00012A31" w:rsidP="00012A31">
            <w:pPr>
              <w:spacing w:after="0" w:line="240" w:lineRule="auto"/>
              <w:rPr>
                <w:rFonts w:ascii="Times New Roman" w:hAnsi="Times New Roman"/>
                <w:sz w:val="20"/>
                <w:szCs w:val="20"/>
                <w:lang w:eastAsia="pl-PL"/>
              </w:rPr>
            </w:pPr>
            <w:r w:rsidRPr="00012A31">
              <w:rPr>
                <w:rFonts w:ascii="Times New Roman" w:hAnsi="Times New Roman"/>
                <w:sz w:val="20"/>
                <w:szCs w:val="20"/>
                <w:lang w:eastAsia="pl-PL"/>
              </w:rPr>
              <w:t xml:space="preserve">Punkty są przyznawane jeśli nierówność jest spełniona.  </w:t>
            </w:r>
          </w:p>
          <w:p w:rsidR="00012A31" w:rsidRPr="001C0F25" w:rsidRDefault="00012A31" w:rsidP="00012A3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w:t>
            </w:r>
            <w:r>
              <w:rPr>
                <w:rFonts w:ascii="Times New Roman" w:hAnsi="Times New Roman"/>
                <w:sz w:val="20"/>
                <w:szCs w:val="20"/>
                <w:lang w:eastAsia="pl-PL"/>
              </w:rPr>
              <w:t xml:space="preserve">na podstawie </w:t>
            </w:r>
            <w:r w:rsidRPr="00012A31">
              <w:rPr>
                <w:rFonts w:ascii="Times New Roman" w:hAnsi="Times New Roman"/>
                <w:color w:val="FF0000"/>
                <w:sz w:val="20"/>
                <w:szCs w:val="20"/>
                <w:lang w:eastAsia="pl-PL"/>
              </w:rPr>
              <w:t>złożonego wniosku.</w:t>
            </w:r>
          </w:p>
        </w:tc>
        <w:tc>
          <w:tcPr>
            <w:tcW w:w="1134" w:type="dxa"/>
            <w:tcBorders>
              <w:top w:val="single" w:sz="4" w:space="0" w:color="auto"/>
              <w:left w:val="single" w:sz="4" w:space="0" w:color="auto"/>
              <w:right w:val="single" w:sz="4" w:space="0" w:color="auto"/>
              <w:tl2br w:val="nil"/>
            </w:tcBorders>
            <w:vAlign w:val="center"/>
          </w:tcPr>
          <w:p w:rsidR="00012A31" w:rsidRPr="001C0F25" w:rsidRDefault="00012A31" w:rsidP="00012A31">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5</w:t>
            </w:r>
          </w:p>
        </w:tc>
      </w:tr>
      <w:tr w:rsidR="00012A31" w:rsidRPr="001C0F25" w:rsidTr="000361EE">
        <w:trPr>
          <w:trHeight w:val="489"/>
        </w:trPr>
        <w:tc>
          <w:tcPr>
            <w:tcW w:w="597" w:type="dxa"/>
            <w:shd w:val="clear" w:color="auto" w:fill="F2F2F2" w:themeFill="background1" w:themeFillShade="F2"/>
            <w:vAlign w:val="center"/>
          </w:tcPr>
          <w:p w:rsidR="00012A31" w:rsidRPr="000361EE" w:rsidRDefault="00692EB9" w:rsidP="00012A31">
            <w:pPr>
              <w:spacing w:after="0" w:line="240" w:lineRule="auto"/>
              <w:jc w:val="right"/>
              <w:rPr>
                <w:rFonts w:ascii="Times New Roman" w:hAnsi="Times New Roman"/>
                <w:sz w:val="20"/>
                <w:szCs w:val="20"/>
                <w:lang w:eastAsia="pl-PL"/>
              </w:rPr>
            </w:pPr>
            <w:r>
              <w:rPr>
                <w:rFonts w:ascii="Times New Roman" w:hAnsi="Times New Roman"/>
                <w:sz w:val="20"/>
                <w:szCs w:val="20"/>
                <w:lang w:eastAsia="pl-PL"/>
              </w:rPr>
              <w:t xml:space="preserve">      </w:t>
            </w:r>
            <w:r w:rsidR="00012A31">
              <w:rPr>
                <w:rFonts w:ascii="Times New Roman" w:hAnsi="Times New Roman"/>
                <w:sz w:val="20"/>
                <w:szCs w:val="20"/>
                <w:lang w:eastAsia="pl-PL"/>
              </w:rPr>
              <w:t>9</w:t>
            </w:r>
          </w:p>
        </w:tc>
        <w:tc>
          <w:tcPr>
            <w:tcW w:w="2409" w:type="dxa"/>
            <w:shd w:val="clear" w:color="auto" w:fill="F2F2F2" w:themeFill="background1" w:themeFillShade="F2"/>
            <w:vAlign w:val="center"/>
          </w:tcPr>
          <w:p w:rsidR="00012A31" w:rsidRPr="001C0F25" w:rsidRDefault="00012A31" w:rsidP="00012A3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Gotowość formalna do realizacji operacji </w:t>
            </w:r>
            <w:r w:rsidRPr="001C0F25">
              <w:rPr>
                <w:rFonts w:ascii="Times New Roman" w:hAnsi="Times New Roman"/>
                <w:sz w:val="20"/>
                <w:szCs w:val="20"/>
                <w:lang w:eastAsia="pl-PL"/>
              </w:rPr>
              <w:tab/>
            </w:r>
            <w:r w:rsidRPr="001C0F25">
              <w:rPr>
                <w:rFonts w:ascii="Times New Roman" w:hAnsi="Times New Roman"/>
                <w:sz w:val="20"/>
                <w:szCs w:val="20"/>
                <w:lang w:eastAsia="pl-PL"/>
              </w:rPr>
              <w:tab/>
            </w:r>
          </w:p>
        </w:tc>
        <w:tc>
          <w:tcPr>
            <w:tcW w:w="5925" w:type="dxa"/>
            <w:gridSpan w:val="2"/>
            <w:shd w:val="clear" w:color="auto" w:fill="auto"/>
            <w:vAlign w:val="center"/>
          </w:tcPr>
          <w:p w:rsidR="00012A31" w:rsidRDefault="00012A31" w:rsidP="00012A31">
            <w:pPr>
              <w:autoSpaceDE w:val="0"/>
              <w:autoSpaceDN w:val="0"/>
              <w:adjustRightInd w:val="0"/>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Gotowość formalna oznacza złożenie pełnej dokumentacji ni</w:t>
            </w:r>
            <w:r>
              <w:rPr>
                <w:rFonts w:ascii="Times New Roman" w:hAnsi="Times New Roman"/>
                <w:sz w:val="20"/>
                <w:szCs w:val="20"/>
                <w:lang w:eastAsia="pl-PL"/>
              </w:rPr>
              <w:t xml:space="preserve">ezbędnej do realizacji operacji: </w:t>
            </w:r>
          </w:p>
          <w:p w:rsidR="00012A31" w:rsidRDefault="00012A31" w:rsidP="00012A31">
            <w:pPr>
              <w:autoSpaceDE w:val="0"/>
              <w:autoSpaceDN w:val="0"/>
              <w:adjustRightInd w:val="0"/>
              <w:spacing w:after="0" w:line="240" w:lineRule="auto"/>
              <w:rPr>
                <w:rFonts w:ascii="Times New Roman" w:hAnsi="Times New Roman"/>
                <w:sz w:val="20"/>
                <w:szCs w:val="20"/>
                <w:lang w:eastAsia="pl-PL"/>
              </w:rPr>
            </w:pPr>
          </w:p>
          <w:p w:rsidR="00012A31" w:rsidRPr="00755178" w:rsidRDefault="00012A31" w:rsidP="00012A31">
            <w:pPr>
              <w:autoSpaceDE w:val="0"/>
              <w:autoSpaceDN w:val="0"/>
              <w:adjustRightInd w:val="0"/>
              <w:spacing w:after="0" w:line="240" w:lineRule="auto"/>
              <w:rPr>
                <w:rFonts w:ascii="TimesNewRomanPSMT" w:eastAsiaTheme="minorHAnsi" w:hAnsi="TimesNewRomanPSMT" w:cs="TimesNewRomanPSMT"/>
                <w:color w:val="FF0000"/>
                <w:sz w:val="20"/>
                <w:szCs w:val="20"/>
              </w:rPr>
            </w:pPr>
            <w:r w:rsidRPr="001C0F25">
              <w:rPr>
                <w:rFonts w:ascii="Times New Roman" w:hAnsi="Times New Roman"/>
                <w:sz w:val="20"/>
                <w:szCs w:val="20"/>
                <w:lang w:eastAsia="pl-PL"/>
              </w:rPr>
              <w:t>Wnioskodawca dokonał rozeznania i weryfikacji zakresu operacji</w:t>
            </w:r>
            <w:r>
              <w:rPr>
                <w:rFonts w:ascii="Times New Roman" w:hAnsi="Times New Roman"/>
                <w:sz w:val="20"/>
                <w:szCs w:val="20"/>
                <w:lang w:eastAsia="pl-PL"/>
              </w:rPr>
              <w:t xml:space="preserve"> </w:t>
            </w:r>
            <w:r w:rsidRPr="00844D53">
              <w:rPr>
                <w:rFonts w:ascii="Times New Roman" w:hAnsi="Times New Roman"/>
                <w:color w:val="FF0000"/>
                <w:sz w:val="20"/>
                <w:szCs w:val="20"/>
                <w:lang w:eastAsia="pl-PL"/>
              </w:rPr>
              <w:t>tj.</w:t>
            </w:r>
            <w:r>
              <w:rPr>
                <w:rFonts w:ascii="Times New Roman" w:hAnsi="Times New Roman"/>
                <w:sz w:val="20"/>
                <w:szCs w:val="20"/>
                <w:lang w:eastAsia="pl-PL"/>
              </w:rPr>
              <w:t xml:space="preserve"> </w:t>
            </w:r>
            <w:r w:rsidRPr="00FB5238">
              <w:rPr>
                <w:rFonts w:ascii="Times New Roman" w:hAnsi="Times New Roman"/>
                <w:color w:val="FF0000"/>
                <w:sz w:val="20"/>
                <w:szCs w:val="20"/>
                <w:lang w:eastAsia="pl-PL"/>
              </w:rPr>
              <w:t xml:space="preserve">koszty kwalifikowalne zostały </w:t>
            </w:r>
            <w:r>
              <w:rPr>
                <w:rFonts w:ascii="Times New Roman" w:hAnsi="Times New Roman"/>
                <w:color w:val="FF0000"/>
                <w:sz w:val="20"/>
                <w:szCs w:val="20"/>
                <w:lang w:eastAsia="pl-PL"/>
              </w:rPr>
              <w:t>oszacowane</w:t>
            </w:r>
            <w:r w:rsidRPr="00FB5238">
              <w:rPr>
                <w:rFonts w:ascii="Times New Roman" w:hAnsi="Times New Roman"/>
                <w:color w:val="FF0000"/>
                <w:sz w:val="20"/>
                <w:szCs w:val="20"/>
                <w:lang w:eastAsia="pl-PL"/>
              </w:rPr>
              <w:t xml:space="preserve"> w wyniku </w:t>
            </w:r>
            <w:r>
              <w:rPr>
                <w:rFonts w:ascii="Times New Roman" w:hAnsi="Times New Roman"/>
                <w:color w:val="FF0000"/>
                <w:sz w:val="20"/>
                <w:szCs w:val="20"/>
                <w:lang w:eastAsia="pl-PL"/>
              </w:rPr>
              <w:lastRenderedPageBreak/>
              <w:t>przeprowadzonego postępowania ofertowego danego zadania uję</w:t>
            </w:r>
            <w:r w:rsidRPr="00FB5238">
              <w:rPr>
                <w:rFonts w:ascii="Times New Roman" w:hAnsi="Times New Roman"/>
                <w:color w:val="FF0000"/>
                <w:sz w:val="20"/>
                <w:szCs w:val="20"/>
                <w:lang w:eastAsia="pl-PL"/>
              </w:rPr>
              <w:t>tego w zestawieniu rzeczowo-finansowym operacji z zachowaniem konkurencyjnego trybu jego wyboru, jeżeli wybór tego wykonawcy nastąpił na podstawie najkorzystniejszej oferty spośród ofert ot</w:t>
            </w:r>
            <w:r>
              <w:rPr>
                <w:rFonts w:ascii="Times New Roman" w:hAnsi="Times New Roman"/>
                <w:color w:val="FF0000"/>
                <w:sz w:val="20"/>
                <w:szCs w:val="20"/>
                <w:lang w:eastAsia="pl-PL"/>
              </w:rPr>
              <w:t>rzymanych od podmiotów niepowią</w:t>
            </w:r>
            <w:r w:rsidRPr="00FB5238">
              <w:rPr>
                <w:rFonts w:ascii="Times New Roman" w:hAnsi="Times New Roman"/>
                <w:color w:val="FF0000"/>
                <w:sz w:val="20"/>
                <w:szCs w:val="20"/>
                <w:lang w:eastAsia="pl-PL"/>
              </w:rPr>
              <w:t>zanych osobowo lub kapitałowo z podmiotem ubiegającym się o przyznanie pomocy</w:t>
            </w:r>
            <w:r>
              <w:rPr>
                <w:rFonts w:ascii="Times New Roman" w:hAnsi="Times New Roman"/>
                <w:sz w:val="20"/>
                <w:szCs w:val="20"/>
                <w:lang w:eastAsia="pl-PL"/>
              </w:rPr>
              <w:t xml:space="preserve"> </w:t>
            </w:r>
            <w:r>
              <w:rPr>
                <w:rFonts w:ascii="Times New Roman" w:eastAsiaTheme="minorHAnsi" w:hAnsi="Times New Roman"/>
                <w:color w:val="FF0000"/>
                <w:sz w:val="20"/>
                <w:szCs w:val="20"/>
              </w:rPr>
              <w:t>(</w:t>
            </w:r>
            <w:r w:rsidRPr="00DC3D26">
              <w:rPr>
                <w:rFonts w:ascii="Times New Roman" w:eastAsiaTheme="minorHAnsi" w:hAnsi="Times New Roman"/>
                <w:color w:val="FF0000"/>
                <w:sz w:val="20"/>
                <w:szCs w:val="20"/>
              </w:rPr>
              <w:t xml:space="preserve">bez </w:t>
            </w:r>
            <w:r>
              <w:rPr>
                <w:rFonts w:ascii="Times New Roman" w:eastAsiaTheme="minorHAnsi" w:hAnsi="Times New Roman"/>
                <w:color w:val="FF0000"/>
                <w:sz w:val="20"/>
                <w:szCs w:val="20"/>
              </w:rPr>
              <w:t xml:space="preserve">obowiązku umieszczania zapytania ofertowego na stronie internetowej wskazanej w komunikacie </w:t>
            </w:r>
            <w:proofErr w:type="spellStart"/>
            <w:r>
              <w:rPr>
                <w:rFonts w:ascii="Times New Roman" w:eastAsiaTheme="minorHAnsi" w:hAnsi="Times New Roman"/>
                <w:color w:val="FF0000"/>
                <w:sz w:val="20"/>
                <w:szCs w:val="20"/>
              </w:rPr>
              <w:t>MRiRW</w:t>
            </w:r>
            <w:proofErr w:type="spellEnd"/>
            <w:r>
              <w:rPr>
                <w:rFonts w:ascii="Times New Roman" w:eastAsiaTheme="minorHAnsi" w:hAnsi="Times New Roman"/>
                <w:color w:val="FF0000"/>
                <w:sz w:val="20"/>
                <w:szCs w:val="20"/>
              </w:rPr>
              <w:t>) i/lub załączył kosztorys.</w:t>
            </w:r>
          </w:p>
          <w:p w:rsidR="00012A31" w:rsidRPr="001C0F25" w:rsidRDefault="00012A31" w:rsidP="00012A31">
            <w:pPr>
              <w:spacing w:after="0" w:line="240" w:lineRule="auto"/>
              <w:rPr>
                <w:rFonts w:ascii="Times New Roman" w:hAnsi="Times New Roman"/>
                <w:sz w:val="20"/>
                <w:szCs w:val="20"/>
                <w:lang w:eastAsia="pl-PL"/>
              </w:rPr>
            </w:pPr>
          </w:p>
          <w:p w:rsidR="00012A31" w:rsidRPr="001C0F25" w:rsidRDefault="00012A31" w:rsidP="00012A31">
            <w:pPr>
              <w:spacing w:after="0" w:line="240" w:lineRule="auto"/>
              <w:rPr>
                <w:rFonts w:ascii="Times New Roman" w:hAnsi="Times New Roman"/>
                <w:sz w:val="20"/>
                <w:szCs w:val="20"/>
                <w:lang w:eastAsia="pl-PL"/>
              </w:rPr>
            </w:pPr>
            <w:r>
              <w:rPr>
                <w:rFonts w:ascii="Times New Roman" w:hAnsi="Times New Roman"/>
                <w:sz w:val="20"/>
                <w:szCs w:val="20"/>
                <w:lang w:eastAsia="pl-PL"/>
              </w:rPr>
              <w:t>Dodatkowo w</w:t>
            </w:r>
            <w:r w:rsidRPr="001C0F25">
              <w:rPr>
                <w:rFonts w:ascii="Times New Roman" w:hAnsi="Times New Roman"/>
                <w:sz w:val="20"/>
                <w:szCs w:val="20"/>
                <w:lang w:eastAsia="pl-PL"/>
              </w:rPr>
              <w:t xml:space="preserve"> przypadku operacji niewymagających pozwolenia na  budowę </w:t>
            </w:r>
            <w:r w:rsidRPr="009027B2">
              <w:rPr>
                <w:rFonts w:ascii="Times New Roman" w:hAnsi="Times New Roman"/>
                <w:color w:val="FF0000"/>
                <w:sz w:val="20"/>
                <w:szCs w:val="20"/>
                <w:lang w:eastAsia="pl-PL"/>
              </w:rPr>
              <w:t>Wnioskodawca dołączył</w:t>
            </w:r>
            <w:r>
              <w:rPr>
                <w:rFonts w:ascii="Times New Roman" w:hAnsi="Times New Roman"/>
                <w:sz w:val="20"/>
                <w:szCs w:val="20"/>
                <w:lang w:eastAsia="pl-PL"/>
              </w:rPr>
              <w:t xml:space="preserve"> dokument</w:t>
            </w:r>
            <w:r>
              <w:rPr>
                <w:rFonts w:ascii="Times New Roman" w:hAnsi="Times New Roman"/>
                <w:color w:val="FF0000"/>
                <w:sz w:val="20"/>
                <w:szCs w:val="20"/>
                <w:lang w:eastAsia="pl-PL"/>
              </w:rPr>
              <w:t>y</w:t>
            </w:r>
            <w:r>
              <w:rPr>
                <w:rFonts w:ascii="Times New Roman" w:hAnsi="Times New Roman"/>
                <w:sz w:val="20"/>
                <w:szCs w:val="20"/>
                <w:lang w:eastAsia="pl-PL"/>
              </w:rPr>
              <w:t xml:space="preserve"> pozwalając</w:t>
            </w:r>
            <w:r>
              <w:rPr>
                <w:rFonts w:ascii="Times New Roman" w:hAnsi="Times New Roman"/>
                <w:color w:val="FF0000"/>
                <w:sz w:val="20"/>
                <w:szCs w:val="20"/>
                <w:lang w:eastAsia="pl-PL"/>
              </w:rPr>
              <w:t>e</w:t>
            </w:r>
            <w:r w:rsidRPr="001C0F25">
              <w:rPr>
                <w:rFonts w:ascii="Times New Roman" w:hAnsi="Times New Roman"/>
                <w:sz w:val="20"/>
                <w:szCs w:val="20"/>
                <w:lang w:eastAsia="pl-PL"/>
              </w:rPr>
              <w:t xml:space="preserve"> na realizację operacji w tym zaświadczenie potwierdzające przy</w:t>
            </w:r>
            <w:r>
              <w:rPr>
                <w:rFonts w:ascii="Times New Roman" w:hAnsi="Times New Roman"/>
                <w:sz w:val="20"/>
                <w:szCs w:val="20"/>
                <w:lang w:eastAsia="pl-PL"/>
              </w:rPr>
              <w:t>jęcie zgłoszenia bez sprzeciwu, a w</w:t>
            </w:r>
            <w:r w:rsidRPr="001C0F25">
              <w:rPr>
                <w:rFonts w:ascii="Times New Roman" w:hAnsi="Times New Roman"/>
                <w:sz w:val="20"/>
                <w:szCs w:val="20"/>
                <w:lang w:eastAsia="pl-PL"/>
              </w:rPr>
              <w:t xml:space="preserve"> przypadku operacji wymagających pozwolenia na budowę Wnioskodawca </w:t>
            </w:r>
            <w:r>
              <w:rPr>
                <w:rFonts w:ascii="Times New Roman" w:hAnsi="Times New Roman"/>
                <w:color w:val="FF0000"/>
                <w:sz w:val="20"/>
                <w:szCs w:val="20"/>
                <w:lang w:eastAsia="pl-PL"/>
              </w:rPr>
              <w:t xml:space="preserve">dołączył </w:t>
            </w:r>
            <w:r w:rsidRPr="001C0F25">
              <w:rPr>
                <w:rFonts w:ascii="Times New Roman" w:hAnsi="Times New Roman"/>
                <w:sz w:val="20"/>
                <w:szCs w:val="20"/>
                <w:lang w:eastAsia="pl-PL"/>
              </w:rPr>
              <w:t>wymagane prawomocne decyzje administracyjne.</w:t>
            </w:r>
          </w:p>
          <w:p w:rsidR="00012A31" w:rsidRDefault="00012A31" w:rsidP="00012A31">
            <w:pPr>
              <w:spacing w:after="0" w:line="240" w:lineRule="auto"/>
              <w:rPr>
                <w:rFonts w:ascii="Times New Roman" w:hAnsi="Times New Roman"/>
                <w:color w:val="FF0000"/>
                <w:sz w:val="20"/>
                <w:szCs w:val="20"/>
                <w:lang w:eastAsia="pl-PL"/>
              </w:rPr>
            </w:pPr>
          </w:p>
          <w:p w:rsidR="00012A31" w:rsidRPr="00755178" w:rsidRDefault="00012A31" w:rsidP="00012A31">
            <w:pPr>
              <w:spacing w:after="0" w:line="240" w:lineRule="auto"/>
              <w:rPr>
                <w:rFonts w:ascii="Times New Roman" w:hAnsi="Times New Roman"/>
                <w:color w:val="FF0000"/>
                <w:sz w:val="20"/>
                <w:szCs w:val="20"/>
                <w:lang w:eastAsia="pl-PL"/>
              </w:rPr>
            </w:pPr>
            <w:r w:rsidRPr="00755178">
              <w:rPr>
                <w:rFonts w:ascii="Times New Roman" w:hAnsi="Times New Roman"/>
                <w:color w:val="FF0000"/>
                <w:sz w:val="20"/>
                <w:szCs w:val="20"/>
                <w:lang w:eastAsia="pl-PL"/>
              </w:rPr>
              <w:t>Zak</w:t>
            </w:r>
            <w:r>
              <w:rPr>
                <w:rFonts w:ascii="Times New Roman" w:hAnsi="Times New Roman"/>
                <w:color w:val="FF0000"/>
                <w:sz w:val="20"/>
                <w:szCs w:val="20"/>
                <w:lang w:eastAsia="pl-PL"/>
              </w:rPr>
              <w:t>res kosztów ujętych we wniosku o przyznanie pomocy powinien być</w:t>
            </w:r>
            <w:r w:rsidRPr="00755178">
              <w:rPr>
                <w:rFonts w:ascii="Times New Roman" w:hAnsi="Times New Roman"/>
                <w:color w:val="FF0000"/>
                <w:sz w:val="20"/>
                <w:szCs w:val="20"/>
                <w:lang w:eastAsia="pl-PL"/>
              </w:rPr>
              <w:t xml:space="preserve"> uzasadniony zakresem operacji i niezbę</w:t>
            </w:r>
            <w:r>
              <w:rPr>
                <w:rFonts w:ascii="Times New Roman" w:hAnsi="Times New Roman"/>
                <w:color w:val="FF0000"/>
                <w:sz w:val="20"/>
                <w:szCs w:val="20"/>
                <w:lang w:eastAsia="pl-PL"/>
              </w:rPr>
              <w:t>dny do realizacji operacji.</w:t>
            </w:r>
          </w:p>
          <w:p w:rsidR="00012A31" w:rsidRPr="001C0F25" w:rsidRDefault="00012A31" w:rsidP="00012A31">
            <w:pPr>
              <w:spacing w:after="0" w:line="240" w:lineRule="auto"/>
              <w:jc w:val="center"/>
              <w:rPr>
                <w:rFonts w:ascii="Times New Roman" w:hAnsi="Times New Roman"/>
                <w:sz w:val="20"/>
                <w:szCs w:val="20"/>
                <w:lang w:eastAsia="pl-PL"/>
              </w:rPr>
            </w:pPr>
          </w:p>
          <w:p w:rsidR="00012A31" w:rsidRPr="001C0F25" w:rsidRDefault="00012A31" w:rsidP="00012A3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załączników do wniosku takich jak: </w:t>
            </w:r>
            <w:r>
              <w:rPr>
                <w:rFonts w:ascii="Times New Roman" w:hAnsi="Times New Roman"/>
                <w:color w:val="FF0000"/>
                <w:sz w:val="20"/>
                <w:szCs w:val="20"/>
                <w:lang w:eastAsia="pl-PL"/>
              </w:rPr>
              <w:t xml:space="preserve">oferty cenowe, kosztorys, </w:t>
            </w:r>
            <w:r w:rsidRPr="001C0F25">
              <w:rPr>
                <w:rFonts w:ascii="Times New Roman" w:hAnsi="Times New Roman"/>
                <w:sz w:val="20"/>
                <w:szCs w:val="20"/>
                <w:lang w:eastAsia="pl-PL"/>
              </w:rPr>
              <w:t xml:space="preserve">pozwolenie na budowę lub </w:t>
            </w:r>
            <w:r>
              <w:rPr>
                <w:rFonts w:ascii="Times New Roman" w:hAnsi="Times New Roman"/>
                <w:sz w:val="20"/>
                <w:szCs w:val="20"/>
                <w:lang w:eastAsia="pl-PL"/>
              </w:rPr>
              <w:t>zgłoszenie</w:t>
            </w:r>
            <w:r w:rsidRPr="001C0F25">
              <w:rPr>
                <w:rFonts w:ascii="Times New Roman" w:hAnsi="Times New Roman"/>
                <w:sz w:val="20"/>
                <w:szCs w:val="20"/>
                <w:lang w:eastAsia="pl-PL"/>
              </w:rPr>
              <w:t xml:space="preserve"> zamiaru wykonania robót budowlanych nie wymagających pozwolenia. </w:t>
            </w:r>
            <w:r w:rsidRPr="001C0F25">
              <w:rPr>
                <w:rFonts w:ascii="Times New Roman" w:hAnsi="Times New Roman"/>
                <w:sz w:val="20"/>
                <w:szCs w:val="20"/>
                <w:lang w:eastAsia="pl-PL"/>
              </w:rPr>
              <w:br/>
            </w:r>
          </w:p>
        </w:tc>
        <w:tc>
          <w:tcPr>
            <w:tcW w:w="1134" w:type="dxa"/>
            <w:vAlign w:val="center"/>
          </w:tcPr>
          <w:p w:rsidR="00012A31" w:rsidRPr="001C0F25" w:rsidRDefault="00012A31" w:rsidP="00012A31">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lastRenderedPageBreak/>
              <w:t>0 lub 5</w:t>
            </w:r>
          </w:p>
        </w:tc>
      </w:tr>
    </w:tbl>
    <w:p w:rsidR="003641AA" w:rsidRPr="001C0F25" w:rsidRDefault="003641AA" w:rsidP="003641AA">
      <w:pPr>
        <w:rPr>
          <w:rFonts w:ascii="Times New Roman" w:hAnsi="Times New Roman"/>
          <w:b/>
        </w:rPr>
      </w:pPr>
    </w:p>
    <w:p w:rsidR="003641AA" w:rsidRPr="001C0F25" w:rsidRDefault="003641AA" w:rsidP="003641AA">
      <w:pPr>
        <w:rPr>
          <w:rFonts w:ascii="Times New Roman" w:hAnsi="Times New Roman"/>
          <w:b/>
        </w:rPr>
      </w:pPr>
      <w:r w:rsidRPr="001C0F25">
        <w:rPr>
          <w:rFonts w:ascii="Times New Roman" w:hAnsi="Times New Roman"/>
          <w:b/>
        </w:rPr>
        <w:t>Minimalna liczba punktów, których uzyskanie jest warunkiem</w:t>
      </w:r>
      <w:r w:rsidR="00B07CE6" w:rsidRPr="001C0F25">
        <w:rPr>
          <w:rFonts w:ascii="Times New Roman" w:hAnsi="Times New Roman"/>
          <w:b/>
        </w:rPr>
        <w:t xml:space="preserve"> wyboru operacji: 60%.</w:t>
      </w:r>
    </w:p>
    <w:p w:rsidR="00E02254" w:rsidRPr="001C0F25" w:rsidRDefault="00E02254"/>
    <w:p w:rsidR="00913722" w:rsidRPr="001C0F25" w:rsidRDefault="00913722"/>
    <w:p w:rsidR="00E8195C" w:rsidRPr="001C0F25" w:rsidRDefault="00E8195C" w:rsidP="00B07CE6">
      <w:pPr>
        <w:spacing w:after="0" w:line="240" w:lineRule="auto"/>
        <w:rPr>
          <w:rFonts w:ascii="Times New Roman" w:eastAsia="Lucida Sans Unicode" w:hAnsi="Times New Roman"/>
          <w:bCs/>
          <w:i/>
          <w:sz w:val="20"/>
          <w:szCs w:val="20"/>
        </w:rPr>
      </w:pPr>
    </w:p>
    <w:p w:rsidR="008121C5" w:rsidRPr="001C0F25" w:rsidRDefault="008121C5" w:rsidP="00B07CE6">
      <w:pPr>
        <w:spacing w:after="0" w:line="240" w:lineRule="auto"/>
        <w:rPr>
          <w:rFonts w:ascii="Times New Roman" w:eastAsia="Lucida Sans Unicode" w:hAnsi="Times New Roman"/>
          <w:bCs/>
          <w:i/>
          <w:sz w:val="20"/>
          <w:szCs w:val="20"/>
        </w:rPr>
      </w:pPr>
    </w:p>
    <w:p w:rsidR="008121C5" w:rsidRPr="001C0F25" w:rsidRDefault="008121C5" w:rsidP="00B07CE6">
      <w:pPr>
        <w:spacing w:after="0" w:line="240" w:lineRule="auto"/>
        <w:rPr>
          <w:rFonts w:ascii="Times New Roman" w:eastAsia="Lucida Sans Unicode" w:hAnsi="Times New Roman"/>
          <w:bCs/>
          <w:i/>
          <w:sz w:val="20"/>
          <w:szCs w:val="20"/>
        </w:rPr>
      </w:pPr>
    </w:p>
    <w:p w:rsidR="008121C5" w:rsidRPr="001C0F25" w:rsidRDefault="008121C5" w:rsidP="00B07CE6">
      <w:pPr>
        <w:spacing w:after="0" w:line="240" w:lineRule="auto"/>
        <w:rPr>
          <w:rFonts w:ascii="Times New Roman" w:eastAsia="Lucida Sans Unicode" w:hAnsi="Times New Roman"/>
          <w:bCs/>
          <w:i/>
          <w:sz w:val="20"/>
          <w:szCs w:val="20"/>
        </w:rPr>
      </w:pPr>
    </w:p>
    <w:p w:rsidR="008121C5" w:rsidRPr="001C0F25" w:rsidRDefault="008121C5" w:rsidP="00B07CE6">
      <w:pPr>
        <w:spacing w:after="0" w:line="240" w:lineRule="auto"/>
        <w:rPr>
          <w:rFonts w:ascii="Times New Roman" w:eastAsia="Lucida Sans Unicode" w:hAnsi="Times New Roman"/>
          <w:bCs/>
          <w:i/>
          <w:sz w:val="20"/>
          <w:szCs w:val="20"/>
        </w:rPr>
      </w:pPr>
    </w:p>
    <w:p w:rsidR="008121C5" w:rsidRPr="001C0F25" w:rsidRDefault="008121C5" w:rsidP="00B07CE6">
      <w:pPr>
        <w:spacing w:after="0" w:line="240" w:lineRule="auto"/>
        <w:rPr>
          <w:rFonts w:ascii="Times New Roman" w:eastAsia="Lucida Sans Unicode" w:hAnsi="Times New Roman"/>
          <w:bCs/>
          <w:i/>
          <w:sz w:val="20"/>
          <w:szCs w:val="20"/>
        </w:rPr>
      </w:pPr>
    </w:p>
    <w:p w:rsidR="008121C5" w:rsidRPr="001C0F25" w:rsidRDefault="008121C5" w:rsidP="00B07CE6">
      <w:pPr>
        <w:spacing w:after="0" w:line="240" w:lineRule="auto"/>
        <w:rPr>
          <w:rFonts w:ascii="Times New Roman" w:eastAsia="Lucida Sans Unicode" w:hAnsi="Times New Roman"/>
          <w:bCs/>
          <w:i/>
          <w:sz w:val="20"/>
          <w:szCs w:val="20"/>
        </w:rPr>
      </w:pPr>
    </w:p>
    <w:p w:rsidR="008121C5" w:rsidRPr="001C0F25" w:rsidRDefault="008121C5" w:rsidP="00B07CE6">
      <w:pPr>
        <w:spacing w:after="0" w:line="240" w:lineRule="auto"/>
        <w:rPr>
          <w:rFonts w:ascii="Times New Roman" w:eastAsia="Lucida Sans Unicode" w:hAnsi="Times New Roman"/>
          <w:bCs/>
          <w:i/>
          <w:sz w:val="20"/>
          <w:szCs w:val="20"/>
        </w:rPr>
      </w:pPr>
    </w:p>
    <w:p w:rsidR="008121C5" w:rsidRPr="001C0F25" w:rsidRDefault="008121C5" w:rsidP="00B07CE6">
      <w:pPr>
        <w:spacing w:after="0" w:line="240" w:lineRule="auto"/>
        <w:rPr>
          <w:rFonts w:ascii="Times New Roman" w:eastAsia="Lucida Sans Unicode" w:hAnsi="Times New Roman"/>
          <w:bCs/>
          <w:i/>
          <w:sz w:val="20"/>
          <w:szCs w:val="20"/>
        </w:rPr>
      </w:pPr>
    </w:p>
    <w:p w:rsidR="008121C5" w:rsidRPr="001C0F25" w:rsidRDefault="008121C5" w:rsidP="00B07CE6">
      <w:pPr>
        <w:spacing w:after="0" w:line="240" w:lineRule="auto"/>
        <w:rPr>
          <w:rFonts w:ascii="Times New Roman" w:eastAsia="Lucida Sans Unicode" w:hAnsi="Times New Roman"/>
          <w:bCs/>
          <w:i/>
          <w:sz w:val="20"/>
          <w:szCs w:val="20"/>
        </w:rPr>
      </w:pPr>
    </w:p>
    <w:p w:rsidR="008121C5" w:rsidRPr="001C0F25" w:rsidRDefault="008121C5" w:rsidP="00B07CE6">
      <w:pPr>
        <w:spacing w:after="0" w:line="240" w:lineRule="auto"/>
        <w:rPr>
          <w:rFonts w:ascii="Times New Roman" w:eastAsia="Lucida Sans Unicode" w:hAnsi="Times New Roman"/>
          <w:bCs/>
          <w:i/>
          <w:sz w:val="20"/>
          <w:szCs w:val="20"/>
        </w:rPr>
      </w:pPr>
    </w:p>
    <w:p w:rsidR="00AC5ECE" w:rsidRPr="001C0F25" w:rsidRDefault="00AC5ECE" w:rsidP="009B2A3A">
      <w:pPr>
        <w:spacing w:after="0" w:line="240" w:lineRule="auto"/>
        <w:rPr>
          <w:rFonts w:ascii="Times New Roman" w:eastAsia="Lucida Sans Unicode" w:hAnsi="Times New Roman"/>
          <w:bCs/>
          <w:i/>
          <w:sz w:val="20"/>
          <w:szCs w:val="20"/>
        </w:rPr>
      </w:pPr>
    </w:p>
    <w:p w:rsidR="009B2A3A" w:rsidRPr="001C0F25" w:rsidRDefault="009B2A3A" w:rsidP="009B2A3A">
      <w:pPr>
        <w:spacing w:after="0" w:line="240" w:lineRule="auto"/>
        <w:rPr>
          <w:rFonts w:ascii="Tahoma" w:hAnsi="Tahoma" w:cs="Tahoma"/>
          <w:b/>
          <w:sz w:val="18"/>
          <w:szCs w:val="18"/>
          <w:lang w:eastAsia="ar-SA"/>
        </w:rPr>
      </w:pPr>
    </w:p>
    <w:p w:rsidR="00AC5ECE" w:rsidRPr="001C0F25" w:rsidRDefault="00AC5ECE" w:rsidP="00B07CE6">
      <w:pPr>
        <w:spacing w:after="0" w:line="240" w:lineRule="auto"/>
        <w:jc w:val="center"/>
        <w:rPr>
          <w:rFonts w:ascii="Tahoma" w:hAnsi="Tahoma" w:cs="Tahoma"/>
          <w:b/>
          <w:sz w:val="18"/>
          <w:szCs w:val="18"/>
          <w:lang w:eastAsia="ar-SA"/>
        </w:rPr>
      </w:pPr>
    </w:p>
    <w:p w:rsidR="00AC5ECE" w:rsidRPr="001C0F25" w:rsidRDefault="00AC5ECE" w:rsidP="00B07CE6">
      <w:pPr>
        <w:spacing w:after="0" w:line="240" w:lineRule="auto"/>
        <w:jc w:val="center"/>
        <w:rPr>
          <w:rFonts w:ascii="Tahoma" w:hAnsi="Tahoma" w:cs="Tahoma"/>
          <w:b/>
          <w:sz w:val="18"/>
          <w:szCs w:val="18"/>
          <w:lang w:eastAsia="ar-SA"/>
        </w:rPr>
      </w:pPr>
    </w:p>
    <w:p w:rsidR="0098387C" w:rsidRPr="001C0F25" w:rsidRDefault="0098387C" w:rsidP="00B07CE6">
      <w:pPr>
        <w:spacing w:after="0" w:line="240" w:lineRule="auto"/>
        <w:jc w:val="center"/>
        <w:rPr>
          <w:rFonts w:ascii="Tahoma" w:hAnsi="Tahoma" w:cs="Tahoma"/>
          <w:b/>
          <w:sz w:val="18"/>
          <w:szCs w:val="18"/>
          <w:lang w:eastAsia="ar-SA"/>
        </w:rPr>
      </w:pPr>
    </w:p>
    <w:p w:rsidR="0098387C" w:rsidRPr="001C0F25" w:rsidRDefault="0098387C" w:rsidP="00B07CE6">
      <w:pPr>
        <w:spacing w:after="0" w:line="240" w:lineRule="auto"/>
        <w:jc w:val="center"/>
        <w:rPr>
          <w:rFonts w:ascii="Tahoma" w:hAnsi="Tahoma" w:cs="Tahoma"/>
          <w:b/>
          <w:sz w:val="18"/>
          <w:szCs w:val="18"/>
          <w:lang w:eastAsia="ar-SA"/>
        </w:rPr>
      </w:pPr>
    </w:p>
    <w:p w:rsidR="0098387C" w:rsidRPr="001C0F25" w:rsidRDefault="0098387C" w:rsidP="00B07CE6">
      <w:pPr>
        <w:spacing w:after="0" w:line="240" w:lineRule="auto"/>
        <w:jc w:val="center"/>
        <w:rPr>
          <w:rFonts w:ascii="Tahoma" w:hAnsi="Tahoma" w:cs="Tahoma"/>
          <w:b/>
          <w:sz w:val="18"/>
          <w:szCs w:val="18"/>
          <w:lang w:eastAsia="ar-SA"/>
        </w:rPr>
      </w:pPr>
    </w:p>
    <w:p w:rsidR="0098387C" w:rsidRPr="001C0F25" w:rsidRDefault="0098387C" w:rsidP="00B07CE6">
      <w:pPr>
        <w:spacing w:after="0" w:line="240" w:lineRule="auto"/>
        <w:jc w:val="center"/>
        <w:rPr>
          <w:rFonts w:ascii="Tahoma" w:hAnsi="Tahoma" w:cs="Tahoma"/>
          <w:b/>
          <w:sz w:val="18"/>
          <w:szCs w:val="18"/>
          <w:lang w:eastAsia="ar-SA"/>
        </w:rPr>
      </w:pPr>
    </w:p>
    <w:p w:rsidR="0098387C" w:rsidRPr="001C0F25" w:rsidRDefault="0098387C" w:rsidP="00B07CE6">
      <w:pPr>
        <w:spacing w:after="0" w:line="240" w:lineRule="auto"/>
        <w:jc w:val="center"/>
        <w:rPr>
          <w:rFonts w:ascii="Tahoma" w:hAnsi="Tahoma" w:cs="Tahoma"/>
          <w:b/>
          <w:sz w:val="18"/>
          <w:szCs w:val="18"/>
          <w:lang w:eastAsia="ar-SA"/>
        </w:rPr>
      </w:pPr>
    </w:p>
    <w:p w:rsidR="0098387C" w:rsidRPr="001C0F25" w:rsidRDefault="0098387C" w:rsidP="00B07CE6">
      <w:pPr>
        <w:spacing w:after="0" w:line="240" w:lineRule="auto"/>
        <w:jc w:val="center"/>
        <w:rPr>
          <w:rFonts w:ascii="Tahoma" w:hAnsi="Tahoma" w:cs="Tahoma"/>
          <w:b/>
          <w:sz w:val="18"/>
          <w:szCs w:val="18"/>
          <w:lang w:eastAsia="ar-SA"/>
        </w:rPr>
      </w:pPr>
    </w:p>
    <w:p w:rsidR="00B711E5" w:rsidRPr="001C0F25" w:rsidRDefault="00B711E5" w:rsidP="00B07CE6">
      <w:pPr>
        <w:spacing w:after="0" w:line="240" w:lineRule="auto"/>
        <w:jc w:val="center"/>
        <w:rPr>
          <w:rFonts w:ascii="Tahoma" w:hAnsi="Tahoma" w:cs="Tahoma"/>
          <w:b/>
          <w:sz w:val="18"/>
          <w:szCs w:val="18"/>
          <w:lang w:eastAsia="ar-SA"/>
        </w:rPr>
      </w:pPr>
    </w:p>
    <w:p w:rsidR="00B711E5" w:rsidRPr="001C0F25" w:rsidRDefault="00B711E5" w:rsidP="00B07CE6">
      <w:pPr>
        <w:spacing w:after="0" w:line="240" w:lineRule="auto"/>
        <w:jc w:val="center"/>
        <w:rPr>
          <w:rFonts w:ascii="Tahoma" w:hAnsi="Tahoma" w:cs="Tahoma"/>
          <w:b/>
          <w:sz w:val="18"/>
          <w:szCs w:val="18"/>
          <w:lang w:eastAsia="ar-SA"/>
        </w:rPr>
      </w:pPr>
    </w:p>
    <w:p w:rsidR="00B711E5" w:rsidRPr="001C0F25" w:rsidRDefault="00B711E5" w:rsidP="00B07CE6">
      <w:pPr>
        <w:spacing w:after="0" w:line="240" w:lineRule="auto"/>
        <w:jc w:val="center"/>
        <w:rPr>
          <w:rFonts w:ascii="Tahoma" w:hAnsi="Tahoma" w:cs="Tahoma"/>
          <w:b/>
          <w:sz w:val="18"/>
          <w:szCs w:val="18"/>
          <w:lang w:eastAsia="ar-SA"/>
        </w:rPr>
      </w:pPr>
    </w:p>
    <w:p w:rsidR="00B711E5" w:rsidRPr="001C0F25" w:rsidRDefault="00B711E5" w:rsidP="00B07CE6">
      <w:pPr>
        <w:spacing w:after="0" w:line="240" w:lineRule="auto"/>
        <w:jc w:val="center"/>
        <w:rPr>
          <w:rFonts w:ascii="Tahoma" w:hAnsi="Tahoma" w:cs="Tahoma"/>
          <w:b/>
          <w:sz w:val="18"/>
          <w:szCs w:val="18"/>
          <w:lang w:eastAsia="ar-SA"/>
        </w:rPr>
      </w:pPr>
    </w:p>
    <w:p w:rsidR="00B711E5" w:rsidRPr="001C0F25" w:rsidRDefault="00B711E5" w:rsidP="00B07CE6">
      <w:pPr>
        <w:spacing w:after="0" w:line="240" w:lineRule="auto"/>
        <w:jc w:val="center"/>
        <w:rPr>
          <w:rFonts w:ascii="Tahoma" w:hAnsi="Tahoma" w:cs="Tahoma"/>
          <w:b/>
          <w:sz w:val="18"/>
          <w:szCs w:val="18"/>
          <w:lang w:eastAsia="ar-SA"/>
        </w:rPr>
      </w:pPr>
    </w:p>
    <w:p w:rsidR="00B711E5" w:rsidRPr="001C0F25" w:rsidRDefault="00B711E5" w:rsidP="00B07CE6">
      <w:pPr>
        <w:spacing w:after="0" w:line="240" w:lineRule="auto"/>
        <w:jc w:val="center"/>
        <w:rPr>
          <w:rFonts w:ascii="Tahoma" w:hAnsi="Tahoma" w:cs="Tahoma"/>
          <w:b/>
          <w:sz w:val="18"/>
          <w:szCs w:val="18"/>
          <w:lang w:eastAsia="ar-SA"/>
        </w:rPr>
      </w:pPr>
    </w:p>
    <w:p w:rsidR="00B711E5" w:rsidRPr="001C0F25" w:rsidRDefault="00B711E5" w:rsidP="00B07CE6">
      <w:pPr>
        <w:spacing w:after="0" w:line="240" w:lineRule="auto"/>
        <w:jc w:val="center"/>
        <w:rPr>
          <w:rFonts w:ascii="Tahoma" w:hAnsi="Tahoma" w:cs="Tahoma"/>
          <w:b/>
          <w:sz w:val="18"/>
          <w:szCs w:val="18"/>
          <w:lang w:eastAsia="ar-SA"/>
        </w:rPr>
      </w:pPr>
    </w:p>
    <w:p w:rsidR="00B711E5" w:rsidRPr="001C0F25" w:rsidRDefault="00B711E5" w:rsidP="00B07CE6">
      <w:pPr>
        <w:spacing w:after="0" w:line="240" w:lineRule="auto"/>
        <w:jc w:val="center"/>
        <w:rPr>
          <w:rFonts w:ascii="Tahoma" w:hAnsi="Tahoma" w:cs="Tahoma"/>
          <w:b/>
          <w:sz w:val="18"/>
          <w:szCs w:val="18"/>
          <w:lang w:eastAsia="ar-SA"/>
        </w:rPr>
      </w:pPr>
    </w:p>
    <w:p w:rsidR="0098387C" w:rsidRPr="001C0F25" w:rsidRDefault="0098387C" w:rsidP="00B07CE6">
      <w:pPr>
        <w:spacing w:after="0" w:line="240" w:lineRule="auto"/>
        <w:jc w:val="center"/>
        <w:rPr>
          <w:rFonts w:ascii="Tahoma" w:hAnsi="Tahoma" w:cs="Tahoma"/>
          <w:b/>
          <w:sz w:val="18"/>
          <w:szCs w:val="18"/>
          <w:lang w:eastAsia="ar-SA"/>
        </w:rPr>
      </w:pPr>
    </w:p>
    <w:p w:rsidR="0098387C" w:rsidRPr="001C0F25" w:rsidRDefault="0098387C" w:rsidP="00B07CE6">
      <w:pPr>
        <w:spacing w:after="0" w:line="240" w:lineRule="auto"/>
        <w:jc w:val="center"/>
        <w:rPr>
          <w:rFonts w:ascii="Tahoma" w:hAnsi="Tahoma" w:cs="Tahoma"/>
          <w:b/>
          <w:sz w:val="18"/>
          <w:szCs w:val="18"/>
          <w:lang w:eastAsia="ar-SA"/>
        </w:rPr>
      </w:pPr>
    </w:p>
    <w:p w:rsidR="0098387C" w:rsidRPr="001C0F25" w:rsidRDefault="0098387C" w:rsidP="00B07CE6">
      <w:pPr>
        <w:spacing w:after="0" w:line="240" w:lineRule="auto"/>
        <w:jc w:val="center"/>
        <w:rPr>
          <w:rFonts w:ascii="Tahoma" w:hAnsi="Tahoma" w:cs="Tahoma"/>
          <w:b/>
          <w:sz w:val="18"/>
          <w:szCs w:val="18"/>
          <w:lang w:eastAsia="ar-SA"/>
        </w:rPr>
      </w:pPr>
    </w:p>
    <w:p w:rsidR="00EA0997" w:rsidRDefault="00EA0997" w:rsidP="00DB66C2">
      <w:pPr>
        <w:spacing w:after="0" w:line="240" w:lineRule="auto"/>
        <w:jc w:val="right"/>
        <w:rPr>
          <w:rFonts w:ascii="Times New Roman" w:eastAsia="Lucida Sans Unicode" w:hAnsi="Times New Roman"/>
          <w:bCs/>
          <w:i/>
          <w:sz w:val="20"/>
          <w:szCs w:val="20"/>
        </w:rPr>
      </w:pPr>
    </w:p>
    <w:p w:rsidR="00112E75" w:rsidRDefault="00112E75" w:rsidP="00012A31">
      <w:pPr>
        <w:spacing w:after="0" w:line="240" w:lineRule="auto"/>
        <w:rPr>
          <w:rFonts w:ascii="Times New Roman" w:eastAsia="Lucida Sans Unicode" w:hAnsi="Times New Roman"/>
          <w:bCs/>
          <w:i/>
          <w:sz w:val="20"/>
          <w:szCs w:val="20"/>
        </w:rPr>
      </w:pPr>
    </w:p>
    <w:p w:rsidR="00116A1D" w:rsidRDefault="00116A1D" w:rsidP="00012A31">
      <w:pPr>
        <w:spacing w:after="0" w:line="240" w:lineRule="auto"/>
        <w:rPr>
          <w:rFonts w:ascii="Times New Roman" w:eastAsia="Lucida Sans Unicode" w:hAnsi="Times New Roman"/>
          <w:bCs/>
          <w:i/>
          <w:sz w:val="20"/>
          <w:szCs w:val="20"/>
        </w:rPr>
      </w:pPr>
    </w:p>
    <w:p w:rsidR="00112E75" w:rsidRPr="001C0F25" w:rsidRDefault="00112E75" w:rsidP="00116A1D">
      <w:pPr>
        <w:spacing w:after="0" w:line="240" w:lineRule="auto"/>
        <w:rPr>
          <w:rFonts w:ascii="Times New Roman" w:eastAsia="Lucida Sans Unicode" w:hAnsi="Times New Roman"/>
          <w:bCs/>
          <w:i/>
          <w:sz w:val="20"/>
          <w:szCs w:val="20"/>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2381"/>
        <w:gridCol w:w="1134"/>
        <w:gridCol w:w="4961"/>
        <w:gridCol w:w="1134"/>
      </w:tblGrid>
      <w:tr w:rsidR="001C0F25" w:rsidRPr="001C0F25" w:rsidTr="00DE4177">
        <w:trPr>
          <w:trHeight w:val="333"/>
        </w:trPr>
        <w:tc>
          <w:tcPr>
            <w:tcW w:w="2978" w:type="dxa"/>
            <w:gridSpan w:val="2"/>
            <w:tcBorders>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Cel Szczegółowy</w:t>
            </w:r>
          </w:p>
        </w:tc>
        <w:tc>
          <w:tcPr>
            <w:tcW w:w="7229" w:type="dxa"/>
            <w:gridSpan w:val="3"/>
            <w:tcBorders>
              <w:bottom w:val="single" w:sz="4" w:space="0" w:color="000000"/>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Przedsięwzięcie</w:t>
            </w:r>
          </w:p>
        </w:tc>
      </w:tr>
      <w:tr w:rsidR="001C0F25" w:rsidRPr="001C0F25" w:rsidTr="00DE4177">
        <w:trPr>
          <w:trHeight w:val="613"/>
        </w:trPr>
        <w:tc>
          <w:tcPr>
            <w:tcW w:w="597" w:type="dxa"/>
            <w:tcBorders>
              <w:top w:val="single" w:sz="4" w:space="0" w:color="auto"/>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b/>
                <w:i/>
                <w:sz w:val="20"/>
                <w:szCs w:val="20"/>
                <w:lang w:eastAsia="pl-PL"/>
              </w:rPr>
            </w:pPr>
            <w:r w:rsidRPr="001C0F25">
              <w:rPr>
                <w:rFonts w:ascii="Times New Roman" w:hAnsi="Times New Roman"/>
                <w:b/>
                <w:i/>
                <w:sz w:val="20"/>
                <w:szCs w:val="20"/>
                <w:lang w:eastAsia="pl-PL"/>
              </w:rPr>
              <w:t>nr 1.1</w:t>
            </w:r>
          </w:p>
        </w:tc>
        <w:tc>
          <w:tcPr>
            <w:tcW w:w="2381" w:type="dxa"/>
            <w:tcBorders>
              <w:top w:val="single" w:sz="4" w:space="0" w:color="auto"/>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b/>
                <w:i/>
                <w:sz w:val="20"/>
                <w:szCs w:val="20"/>
                <w:lang w:eastAsia="pl-PL"/>
              </w:rPr>
            </w:pPr>
            <w:r w:rsidRPr="001C0F25">
              <w:rPr>
                <w:rFonts w:ascii="Times New Roman" w:hAnsi="Times New Roman"/>
                <w:b/>
                <w:i/>
                <w:iCs/>
                <w:sz w:val="20"/>
                <w:szCs w:val="20"/>
                <w:lang w:eastAsia="pl-PL"/>
              </w:rPr>
              <w:t xml:space="preserve">Wsparcie rozwoju turystyki </w:t>
            </w:r>
            <w:r w:rsidRPr="001C0F25">
              <w:rPr>
                <w:rFonts w:ascii="Times New Roman" w:hAnsi="Times New Roman"/>
                <w:b/>
                <w:i/>
                <w:iCs/>
                <w:sz w:val="20"/>
                <w:szCs w:val="20"/>
                <w:lang w:eastAsia="pl-PL"/>
              </w:rPr>
              <w:br/>
              <w:t>i przedsiębiorczości mieszkańców</w:t>
            </w:r>
          </w:p>
        </w:tc>
        <w:tc>
          <w:tcPr>
            <w:tcW w:w="1134" w:type="dxa"/>
            <w:tcBorders>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lang w:eastAsia="pl-PL"/>
              </w:rPr>
              <w:t>nr 1.1.8.</w:t>
            </w:r>
          </w:p>
        </w:tc>
        <w:tc>
          <w:tcPr>
            <w:tcW w:w="6095" w:type="dxa"/>
            <w:gridSpan w:val="2"/>
            <w:tcBorders>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lang w:eastAsia="pl-PL"/>
              </w:rPr>
              <w:t>Podejmowanie działalności gospodarczej, w tym:  w branżach wskazanych jako kluczowe dla rozwoju obszaru i/lub wykorzystujących lokalne zasoby</w:t>
            </w:r>
          </w:p>
        </w:tc>
      </w:tr>
      <w:tr w:rsidR="001C0F25" w:rsidRPr="001C0F25" w:rsidTr="00C21F82">
        <w:trPr>
          <w:trHeight w:val="295"/>
        </w:trPr>
        <w:tc>
          <w:tcPr>
            <w:tcW w:w="10207" w:type="dxa"/>
            <w:gridSpan w:val="5"/>
            <w:tcBorders>
              <w:top w:val="single" w:sz="4" w:space="0" w:color="auto"/>
              <w:left w:val="nil"/>
              <w:bottom w:val="single" w:sz="4" w:space="0" w:color="auto"/>
              <w:right w:val="nil"/>
            </w:tcBorders>
            <w:shd w:val="clear" w:color="auto" w:fill="FFFFFF" w:themeFill="background1"/>
            <w:vAlign w:val="center"/>
          </w:tcPr>
          <w:p w:rsidR="00C21F82" w:rsidRPr="001C0F25" w:rsidRDefault="00C21F82" w:rsidP="00506B96">
            <w:pPr>
              <w:spacing w:after="0" w:line="240" w:lineRule="auto"/>
              <w:jc w:val="center"/>
              <w:rPr>
                <w:rFonts w:ascii="Times New Roman" w:hAnsi="Times New Roman"/>
                <w:i/>
                <w:sz w:val="20"/>
                <w:szCs w:val="20"/>
                <w:lang w:eastAsia="pl-PL"/>
              </w:rPr>
            </w:pPr>
          </w:p>
        </w:tc>
      </w:tr>
      <w:tr w:rsidR="001C0F25" w:rsidRPr="001C0F25" w:rsidTr="00DE4177">
        <w:trPr>
          <w:trHeight w:val="350"/>
        </w:trPr>
        <w:tc>
          <w:tcPr>
            <w:tcW w:w="597" w:type="dxa"/>
            <w:tcBorders>
              <w:top w:val="single" w:sz="4" w:space="0" w:color="auto"/>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sz w:val="20"/>
                <w:szCs w:val="20"/>
                <w:lang w:eastAsia="pl-PL"/>
              </w:rPr>
            </w:pPr>
            <w:r w:rsidRPr="001C0F25">
              <w:rPr>
                <w:rFonts w:ascii="Times New Roman" w:hAnsi="Times New Roman"/>
                <w:b/>
                <w:sz w:val="20"/>
                <w:szCs w:val="20"/>
                <w:lang w:eastAsia="pl-PL"/>
              </w:rPr>
              <w:t>Lp.</w:t>
            </w:r>
          </w:p>
        </w:tc>
        <w:tc>
          <w:tcPr>
            <w:tcW w:w="2381" w:type="dxa"/>
            <w:tcBorders>
              <w:top w:val="single" w:sz="4" w:space="0" w:color="auto"/>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Kryteria dla przedsięwzięć</w:t>
            </w:r>
          </w:p>
        </w:tc>
        <w:tc>
          <w:tcPr>
            <w:tcW w:w="6095" w:type="dxa"/>
            <w:gridSpan w:val="2"/>
            <w:tcBorders>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Definicja / wyjaśnienie</w:t>
            </w:r>
          </w:p>
        </w:tc>
        <w:tc>
          <w:tcPr>
            <w:tcW w:w="1134" w:type="dxa"/>
            <w:tcBorders>
              <w:bottom w:val="single" w:sz="4" w:space="0" w:color="auto"/>
            </w:tcBorders>
            <w:shd w:val="clear" w:color="auto" w:fill="F2F2F2" w:themeFill="background1" w:themeFillShade="F2"/>
          </w:tcPr>
          <w:p w:rsidR="00EA0997" w:rsidRPr="001C0F25" w:rsidRDefault="00EA0997"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Liczba punktów</w:t>
            </w:r>
          </w:p>
        </w:tc>
      </w:tr>
      <w:tr w:rsidR="00DE4177" w:rsidRPr="001C0F25" w:rsidTr="00DE4177">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E4177" w:rsidRPr="001C0F25" w:rsidRDefault="00DE4177" w:rsidP="00DE4177">
            <w:pPr>
              <w:pStyle w:val="Akapitzlist"/>
              <w:numPr>
                <w:ilvl w:val="0"/>
                <w:numId w:val="4"/>
              </w:numPr>
              <w:spacing w:after="0" w:line="240" w:lineRule="auto"/>
              <w:jc w:val="center"/>
              <w:rPr>
                <w:rFonts w:ascii="Times New Roman" w:hAnsi="Times New Roman"/>
                <w:sz w:val="20"/>
                <w:szCs w:val="20"/>
                <w:lang w:eastAsia="pl-PL"/>
              </w:rPr>
            </w:pPr>
          </w:p>
        </w:tc>
        <w:tc>
          <w:tcPr>
            <w:tcW w:w="238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wykorzystuje i/lub promuje lokalne zasoby przyrodnicze, historyczne lub kulturowe</w:t>
            </w:r>
          </w:p>
          <w:p w:rsidR="00DE4177" w:rsidRPr="001C0F25" w:rsidRDefault="00DE4177" w:rsidP="00DE4177">
            <w:pPr>
              <w:spacing w:after="0" w:line="240" w:lineRule="auto"/>
              <w:rPr>
                <w:rFonts w:ascii="Times New Roman" w:hAnsi="Times New Roman"/>
                <w:sz w:val="20"/>
                <w:szCs w:val="20"/>
                <w:lang w:eastAsia="pl-PL"/>
              </w:rPr>
            </w:pPr>
          </w:p>
        </w:tc>
        <w:tc>
          <w:tcPr>
            <w:tcW w:w="609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Punkty przyznaje się jeżeli Wnioskodawca zaplanował w ramach operacji wykorzystanie i</w:t>
            </w:r>
            <w:r>
              <w:rPr>
                <w:rFonts w:ascii="Times New Roman" w:hAnsi="Times New Roman"/>
                <w:sz w:val="20"/>
                <w:szCs w:val="20"/>
                <w:lang w:eastAsia="pl-PL"/>
              </w:rPr>
              <w:t xml:space="preserve">/lub promocję lokalnych zasobów </w:t>
            </w:r>
            <w:r w:rsidRPr="001C0F25">
              <w:rPr>
                <w:rFonts w:ascii="Times New Roman" w:hAnsi="Times New Roman"/>
                <w:sz w:val="20"/>
                <w:szCs w:val="20"/>
                <w:lang w:eastAsia="pl-PL"/>
              </w:rPr>
              <w:t>przyrodniczych, historycznych lub kulturowych.</w:t>
            </w:r>
          </w:p>
          <w:p w:rsidR="00DE4177" w:rsidRDefault="00DE4177" w:rsidP="00DE4177">
            <w:pPr>
              <w:spacing w:after="0" w:line="240" w:lineRule="auto"/>
              <w:rPr>
                <w:rFonts w:ascii="Times New Roman" w:hAnsi="Times New Roman"/>
                <w:sz w:val="20"/>
                <w:szCs w:val="20"/>
                <w:lang w:eastAsia="pl-PL"/>
              </w:rPr>
            </w:pPr>
          </w:p>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Wykorzystanie</w:t>
            </w:r>
            <w:r w:rsidR="002B2DEA">
              <w:rPr>
                <w:rFonts w:ascii="Times New Roman" w:hAnsi="Times New Roman"/>
                <w:sz w:val="20"/>
                <w:szCs w:val="20"/>
                <w:lang w:eastAsia="pl-PL"/>
              </w:rPr>
              <w:t xml:space="preserve"> </w:t>
            </w:r>
            <w:r w:rsidR="002B2DEA">
              <w:rPr>
                <w:rFonts w:ascii="Times New Roman" w:hAnsi="Times New Roman"/>
                <w:color w:val="FF0000"/>
                <w:sz w:val="20"/>
                <w:szCs w:val="20"/>
                <w:lang w:eastAsia="pl-PL"/>
              </w:rPr>
              <w:t>i/lub promowanie</w:t>
            </w:r>
            <w:r w:rsidRPr="001C0F25">
              <w:rPr>
                <w:rFonts w:ascii="Times New Roman" w:hAnsi="Times New Roman"/>
                <w:sz w:val="20"/>
                <w:szCs w:val="20"/>
                <w:lang w:eastAsia="pl-PL"/>
              </w:rPr>
              <w:t xml:space="preserve"> lokalnych zasobów powinno być uzasadnione zakresem operacji i stanowić spójną całość z planowaną operacją.</w:t>
            </w:r>
          </w:p>
          <w:p w:rsidR="00DE4177" w:rsidRPr="001C0F25" w:rsidRDefault="00DE4177" w:rsidP="00DE4177">
            <w:pPr>
              <w:spacing w:after="0" w:line="240" w:lineRule="auto"/>
              <w:rPr>
                <w:rFonts w:ascii="Times New Roman" w:hAnsi="Times New Roman"/>
                <w:sz w:val="20"/>
                <w:szCs w:val="20"/>
                <w:lang w:eastAsia="pl-PL"/>
              </w:rPr>
            </w:pPr>
          </w:p>
          <w:p w:rsidR="00DE4177" w:rsidRPr="001C0F25" w:rsidRDefault="00DE4177" w:rsidP="00DE4177">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 xml:space="preserve">Przykład: Wnioskodawca budujący pensjonat lub wyposażając pokoje gościnne dla turystów wykorzysta w architekturze obiektu </w:t>
            </w:r>
            <w:r w:rsidR="00934276">
              <w:rPr>
                <w:rFonts w:ascii="Times New Roman" w:hAnsi="Times New Roman"/>
                <w:sz w:val="20"/>
                <w:szCs w:val="20"/>
                <w:lang w:eastAsia="pl-PL"/>
              </w:rPr>
              <w:t>z motywem regionalnym nawiązujących</w:t>
            </w:r>
            <w:r w:rsidRPr="001C0F25">
              <w:rPr>
                <w:rFonts w:ascii="Times New Roman" w:hAnsi="Times New Roman"/>
                <w:sz w:val="20"/>
                <w:szCs w:val="20"/>
                <w:lang w:eastAsia="pl-PL"/>
              </w:rPr>
              <w:t xml:space="preserve"> do lokalnych tradycji. </w:t>
            </w:r>
          </w:p>
          <w:p w:rsidR="00DE4177" w:rsidRPr="001C0F25" w:rsidRDefault="00DE4177" w:rsidP="00DE4177">
            <w:pPr>
              <w:spacing w:after="0" w:line="240" w:lineRule="auto"/>
              <w:rPr>
                <w:rFonts w:ascii="Times New Roman" w:hAnsi="Times New Roman"/>
                <w:sz w:val="20"/>
                <w:szCs w:val="20"/>
                <w:lang w:eastAsia="pl-PL"/>
              </w:rPr>
            </w:pPr>
          </w:p>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złożonego wniosku.</w:t>
            </w:r>
          </w:p>
        </w:tc>
        <w:tc>
          <w:tcPr>
            <w:tcW w:w="1134" w:type="dxa"/>
            <w:shd w:val="clear" w:color="auto" w:fill="auto"/>
            <w:vAlign w:val="center"/>
          </w:tcPr>
          <w:p w:rsidR="00DE4177" w:rsidRPr="00DE4177" w:rsidRDefault="00DE4177" w:rsidP="00DE4177">
            <w:pPr>
              <w:spacing w:after="0" w:line="240" w:lineRule="auto"/>
              <w:jc w:val="center"/>
              <w:rPr>
                <w:rFonts w:ascii="Times New Roman" w:hAnsi="Times New Roman"/>
                <w:color w:val="FF0000"/>
                <w:sz w:val="20"/>
                <w:szCs w:val="20"/>
                <w:lang w:eastAsia="pl-PL"/>
              </w:rPr>
            </w:pPr>
            <w:r>
              <w:rPr>
                <w:rFonts w:ascii="Times New Roman" w:hAnsi="Times New Roman"/>
                <w:sz w:val="20"/>
                <w:szCs w:val="20"/>
                <w:lang w:eastAsia="pl-PL"/>
              </w:rPr>
              <w:t xml:space="preserve">0 lub </w:t>
            </w:r>
            <w:r>
              <w:rPr>
                <w:rFonts w:ascii="Times New Roman" w:hAnsi="Times New Roman"/>
                <w:color w:val="FF0000"/>
                <w:sz w:val="20"/>
                <w:szCs w:val="20"/>
                <w:lang w:eastAsia="pl-PL"/>
              </w:rPr>
              <w:t>2</w:t>
            </w:r>
          </w:p>
        </w:tc>
      </w:tr>
      <w:tr w:rsidR="00DE4177" w:rsidRPr="001C0F25" w:rsidTr="00DE4177">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E4177" w:rsidRPr="001C0F25" w:rsidRDefault="00DE4177" w:rsidP="00DE4177">
            <w:pPr>
              <w:pStyle w:val="Akapitzlist"/>
              <w:numPr>
                <w:ilvl w:val="0"/>
                <w:numId w:val="4"/>
              </w:numPr>
              <w:spacing w:after="0" w:line="240" w:lineRule="auto"/>
              <w:jc w:val="center"/>
              <w:rPr>
                <w:rFonts w:ascii="Times New Roman" w:hAnsi="Times New Roman"/>
                <w:sz w:val="20"/>
                <w:szCs w:val="20"/>
                <w:lang w:eastAsia="pl-PL"/>
              </w:rPr>
            </w:pPr>
          </w:p>
        </w:tc>
        <w:tc>
          <w:tcPr>
            <w:tcW w:w="238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zakłada promowanie LGD  i EFRRO</w:t>
            </w:r>
            <w:r w:rsidR="00B0620F">
              <w:rPr>
                <w:rFonts w:ascii="Times New Roman" w:hAnsi="Times New Roman"/>
                <w:sz w:val="20"/>
                <w:szCs w:val="20"/>
                <w:lang w:eastAsia="pl-PL"/>
              </w:rPr>
              <w:t xml:space="preserve">W poprzez informowanie </w:t>
            </w:r>
            <w:r w:rsidRPr="001C0F25">
              <w:rPr>
                <w:rFonts w:ascii="Times New Roman" w:hAnsi="Times New Roman"/>
                <w:sz w:val="20"/>
                <w:szCs w:val="20"/>
                <w:lang w:eastAsia="pl-PL"/>
              </w:rPr>
              <w:t>o przyznaniu wsparcia w ramach LSR.</w:t>
            </w:r>
          </w:p>
        </w:tc>
        <w:tc>
          <w:tcPr>
            <w:tcW w:w="609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Promowanie polega na informowaniu opinii publicznej</w:t>
            </w:r>
            <w:r>
              <w:rPr>
                <w:rFonts w:ascii="Times New Roman" w:hAnsi="Times New Roman"/>
                <w:sz w:val="20"/>
                <w:szCs w:val="20"/>
                <w:lang w:eastAsia="pl-PL"/>
              </w:rPr>
              <w:t xml:space="preserve"> </w:t>
            </w:r>
            <w:r w:rsidRPr="001C0F25">
              <w:rPr>
                <w:rFonts w:ascii="Times New Roman" w:hAnsi="Times New Roman"/>
                <w:sz w:val="20"/>
                <w:szCs w:val="20"/>
                <w:lang w:eastAsia="pl-PL"/>
              </w:rPr>
              <w:t>i wszystkich zainteresowanych o otrzymanym wsparciu ze środków EFRROW za pośrednictwem LGD Spisz-Podhale. Informacja ta musi być zgodna z przepisami określonymi w Księdze Wizualizacji PROW 2014-2020 wraz z logo LGD Spisz-Podhale.</w:t>
            </w:r>
          </w:p>
          <w:p w:rsidR="00DE4177" w:rsidRPr="001C0F25" w:rsidRDefault="00DE4177" w:rsidP="00DE4177">
            <w:pPr>
              <w:spacing w:after="0" w:line="240" w:lineRule="auto"/>
              <w:rPr>
                <w:rFonts w:ascii="Times New Roman" w:hAnsi="Times New Roman"/>
                <w:sz w:val="20"/>
                <w:szCs w:val="20"/>
                <w:lang w:eastAsia="pl-PL"/>
              </w:rPr>
            </w:pPr>
          </w:p>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w:t>
            </w:r>
          </w:p>
          <w:p w:rsidR="00DE4177" w:rsidRDefault="00DE4177" w:rsidP="00DE4177">
            <w:pPr>
              <w:pStyle w:val="Akapitzlist"/>
              <w:numPr>
                <w:ilvl w:val="0"/>
                <w:numId w:val="17"/>
              </w:numPr>
              <w:spacing w:after="0" w:line="240" w:lineRule="auto"/>
              <w:ind w:left="360"/>
              <w:rPr>
                <w:rFonts w:ascii="Times New Roman" w:hAnsi="Times New Roman"/>
                <w:sz w:val="20"/>
                <w:szCs w:val="20"/>
                <w:lang w:eastAsia="pl-PL"/>
              </w:rPr>
            </w:pPr>
            <w:r w:rsidRPr="001C0F25">
              <w:rPr>
                <w:rFonts w:ascii="Times New Roman" w:hAnsi="Times New Roman"/>
                <w:sz w:val="20"/>
                <w:szCs w:val="20"/>
                <w:lang w:eastAsia="pl-PL"/>
              </w:rPr>
              <w:t xml:space="preserve">inwestycyjne, w których Wnioskodawca zaplanował w ramach realizacji operacji </w:t>
            </w:r>
            <w:r w:rsidR="00116A1D">
              <w:rPr>
                <w:rFonts w:ascii="Times New Roman" w:hAnsi="Times New Roman"/>
                <w:color w:val="FF0000"/>
                <w:sz w:val="20"/>
                <w:szCs w:val="20"/>
                <w:lang w:eastAsia="pl-PL"/>
              </w:rPr>
              <w:t xml:space="preserve">wykonanie i </w:t>
            </w:r>
            <w:r w:rsidRPr="001C0F25">
              <w:rPr>
                <w:rFonts w:ascii="Times New Roman" w:hAnsi="Times New Roman"/>
                <w:sz w:val="20"/>
                <w:szCs w:val="20"/>
                <w:lang w:eastAsia="pl-PL"/>
              </w:rPr>
              <w:t>umiesz</w:t>
            </w:r>
            <w:r>
              <w:rPr>
                <w:rFonts w:ascii="Times New Roman" w:hAnsi="Times New Roman"/>
                <w:sz w:val="20"/>
                <w:szCs w:val="20"/>
                <w:lang w:eastAsia="pl-PL"/>
              </w:rPr>
              <w:t xml:space="preserve">czenie tablicy informacyjnej w </w:t>
            </w:r>
            <w:r w:rsidRPr="001C0F25">
              <w:rPr>
                <w:rFonts w:ascii="Times New Roman" w:hAnsi="Times New Roman"/>
                <w:sz w:val="20"/>
                <w:szCs w:val="20"/>
                <w:lang w:eastAsia="pl-PL"/>
              </w:rPr>
              <w:t xml:space="preserve">widocznym miejscu inwestycji o wymiarach minimum 297x420 </w:t>
            </w:r>
            <w:proofErr w:type="spellStart"/>
            <w:r w:rsidRPr="001C0F25">
              <w:rPr>
                <w:rFonts w:ascii="Times New Roman" w:hAnsi="Times New Roman"/>
                <w:sz w:val="20"/>
                <w:szCs w:val="20"/>
                <w:lang w:eastAsia="pl-PL"/>
              </w:rPr>
              <w:t>mm</w:t>
            </w:r>
            <w:proofErr w:type="spellEnd"/>
            <w:r w:rsidRPr="001C0F25">
              <w:rPr>
                <w:rFonts w:ascii="Times New Roman" w:hAnsi="Times New Roman"/>
                <w:sz w:val="20"/>
                <w:szCs w:val="20"/>
                <w:lang w:eastAsia="pl-PL"/>
              </w:rPr>
              <w:t>.</w:t>
            </w:r>
          </w:p>
          <w:p w:rsidR="00DE4177" w:rsidRPr="001C0F25" w:rsidRDefault="00DE4177" w:rsidP="00DE4177">
            <w:pPr>
              <w:pStyle w:val="Akapitzlist"/>
              <w:spacing w:after="0" w:line="240" w:lineRule="auto"/>
              <w:ind w:left="360"/>
              <w:rPr>
                <w:rFonts w:ascii="Times New Roman" w:hAnsi="Times New Roman"/>
                <w:sz w:val="20"/>
                <w:szCs w:val="20"/>
                <w:lang w:eastAsia="pl-PL"/>
              </w:rPr>
            </w:pPr>
          </w:p>
          <w:p w:rsidR="00DE4177" w:rsidRPr="001C0F25" w:rsidRDefault="00DE4177" w:rsidP="00DE4177">
            <w:pPr>
              <w:pStyle w:val="Akapitzlist"/>
              <w:numPr>
                <w:ilvl w:val="0"/>
                <w:numId w:val="17"/>
              </w:numPr>
              <w:spacing w:after="0" w:line="240" w:lineRule="auto"/>
              <w:ind w:left="360"/>
              <w:rPr>
                <w:rFonts w:ascii="Times New Roman" w:hAnsi="Times New Roman"/>
                <w:sz w:val="20"/>
                <w:szCs w:val="20"/>
                <w:lang w:eastAsia="pl-PL"/>
              </w:rPr>
            </w:pPr>
            <w:proofErr w:type="spellStart"/>
            <w:r w:rsidRPr="001C0F25">
              <w:rPr>
                <w:rFonts w:ascii="Times New Roman" w:hAnsi="Times New Roman"/>
                <w:sz w:val="20"/>
                <w:szCs w:val="20"/>
                <w:lang w:eastAsia="pl-PL"/>
              </w:rPr>
              <w:t>nieinwestycyjne</w:t>
            </w:r>
            <w:proofErr w:type="spellEnd"/>
            <w:r w:rsidRPr="001C0F25">
              <w:rPr>
                <w:rFonts w:ascii="Times New Roman" w:hAnsi="Times New Roman"/>
                <w:sz w:val="20"/>
                <w:szCs w:val="20"/>
                <w:lang w:eastAsia="pl-PL"/>
              </w:rPr>
              <w:t>, w których Wnioskodawca zaplanował w ramach realizacji operacji wyd</w:t>
            </w:r>
            <w:r>
              <w:rPr>
                <w:rFonts w:ascii="Times New Roman" w:hAnsi="Times New Roman"/>
                <w:sz w:val="20"/>
                <w:szCs w:val="20"/>
                <w:lang w:eastAsia="pl-PL"/>
              </w:rPr>
              <w:t>anie materiałów promocyjnych  (</w:t>
            </w:r>
            <w:r w:rsidRPr="001C0F25">
              <w:rPr>
                <w:rFonts w:ascii="Times New Roman" w:hAnsi="Times New Roman"/>
                <w:sz w:val="20"/>
                <w:szCs w:val="20"/>
                <w:lang w:eastAsia="pl-PL"/>
              </w:rPr>
              <w:t>ulotki, plakaty, gadżety reklamowe, artykuł w prasie, itp.).</w:t>
            </w:r>
          </w:p>
          <w:p w:rsidR="00DE4177" w:rsidRPr="001C0F25" w:rsidRDefault="00DE4177" w:rsidP="00DE4177">
            <w:pPr>
              <w:spacing w:after="0" w:line="240" w:lineRule="auto"/>
              <w:rPr>
                <w:rFonts w:ascii="Times New Roman" w:hAnsi="Times New Roman"/>
                <w:sz w:val="20"/>
                <w:szCs w:val="20"/>
                <w:lang w:eastAsia="pl-PL"/>
              </w:rPr>
            </w:pPr>
          </w:p>
          <w:p w:rsidR="00DE4177" w:rsidRPr="001C0F25" w:rsidRDefault="00DE4177" w:rsidP="002B2DEA">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opisu planowanej operacji,</w:t>
            </w:r>
            <w:r>
              <w:rPr>
                <w:rFonts w:ascii="Times New Roman" w:hAnsi="Times New Roman"/>
                <w:sz w:val="20"/>
                <w:szCs w:val="20"/>
                <w:lang w:eastAsia="pl-PL"/>
              </w:rPr>
              <w:t xml:space="preserve"> </w:t>
            </w:r>
            <w:r w:rsidRPr="001C0F25">
              <w:rPr>
                <w:rFonts w:ascii="Times New Roman" w:hAnsi="Times New Roman"/>
                <w:sz w:val="20"/>
                <w:szCs w:val="20"/>
                <w:lang w:eastAsia="pl-PL"/>
              </w:rPr>
              <w:t xml:space="preserve">a w szczególności na podstawie wydzielonej pozycji </w:t>
            </w:r>
            <w:r w:rsidR="002B2DEA">
              <w:rPr>
                <w:rFonts w:ascii="Times New Roman" w:hAnsi="Times New Roman"/>
                <w:sz w:val="20"/>
                <w:szCs w:val="20"/>
                <w:lang w:eastAsia="pl-PL"/>
              </w:rPr>
              <w:t>w budżecie lub w przypadku, gdy planowane działanie informacyjne będzie stanowiło koszt niekwalifikowalny weryfikacja na podstawie planu finansowego operacji.</w:t>
            </w:r>
            <w:r w:rsidR="00116A1D">
              <w:rPr>
                <w:rFonts w:ascii="Times New Roman" w:hAnsi="Times New Roman"/>
                <w:color w:val="FF0000"/>
                <w:sz w:val="20"/>
                <w:szCs w:val="20"/>
                <w:lang w:eastAsia="pl-PL"/>
              </w:rPr>
              <w:t xml:space="preserve"> </w:t>
            </w:r>
          </w:p>
        </w:tc>
        <w:tc>
          <w:tcPr>
            <w:tcW w:w="1134" w:type="dxa"/>
            <w:tcBorders>
              <w:top w:val="single" w:sz="4" w:space="0" w:color="auto"/>
              <w:left w:val="single" w:sz="4" w:space="0" w:color="auto"/>
              <w:right w:val="single" w:sz="4" w:space="0" w:color="auto"/>
              <w:tl2br w:val="nil"/>
            </w:tcBorders>
            <w:vAlign w:val="center"/>
          </w:tcPr>
          <w:p w:rsidR="00DE4177" w:rsidRPr="001C0F25" w:rsidRDefault="00DE4177" w:rsidP="00DE4177">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2B2DEA">
              <w:rPr>
                <w:rFonts w:ascii="Times New Roman" w:hAnsi="Times New Roman"/>
                <w:color w:val="FF0000"/>
                <w:sz w:val="20"/>
                <w:szCs w:val="20"/>
                <w:lang w:eastAsia="pl-PL"/>
              </w:rPr>
              <w:t>2</w:t>
            </w:r>
          </w:p>
        </w:tc>
      </w:tr>
      <w:tr w:rsidR="00DE4177" w:rsidRPr="001C0F25" w:rsidTr="00DE4177">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E4177" w:rsidRPr="001C0F25" w:rsidRDefault="00DE4177" w:rsidP="00DE4177">
            <w:pPr>
              <w:pStyle w:val="Akapitzlist"/>
              <w:numPr>
                <w:ilvl w:val="0"/>
                <w:numId w:val="4"/>
              </w:numPr>
              <w:spacing w:after="0" w:line="240" w:lineRule="auto"/>
              <w:jc w:val="center"/>
              <w:rPr>
                <w:rFonts w:ascii="Times New Roman" w:hAnsi="Times New Roman"/>
                <w:sz w:val="20"/>
                <w:szCs w:val="20"/>
                <w:lang w:eastAsia="pl-PL"/>
              </w:rPr>
            </w:pPr>
          </w:p>
        </w:tc>
        <w:tc>
          <w:tcPr>
            <w:tcW w:w="238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korzystał z doradztwa bezpośredniego w biurze LGD w zakresie złożonego wniosku </w:t>
            </w:r>
          </w:p>
        </w:tc>
        <w:tc>
          <w:tcPr>
            <w:tcW w:w="609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E4177" w:rsidRPr="001C0F25" w:rsidRDefault="00DE4177" w:rsidP="00DE4177">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 xml:space="preserve">Punkty przyznaje się jeśli Wnioskodawca korzystał z doradztwa bezpośredniego świadczonego w biurze LGD w zakresie </w:t>
            </w:r>
            <w:r>
              <w:rPr>
                <w:rFonts w:ascii="Times New Roman" w:hAnsi="Times New Roman"/>
                <w:color w:val="FF0000"/>
                <w:sz w:val="20"/>
                <w:szCs w:val="20"/>
                <w:lang w:eastAsia="pl-PL"/>
              </w:rPr>
              <w:t xml:space="preserve">konsultacji </w:t>
            </w:r>
            <w:r w:rsidRPr="001C0F25">
              <w:rPr>
                <w:rFonts w:ascii="Times New Roman" w:hAnsi="Times New Roman"/>
                <w:sz w:val="20"/>
                <w:szCs w:val="20"/>
                <w:lang w:eastAsia="pl-PL"/>
              </w:rPr>
              <w:t>złożonego wniosku (konkretnie do tej operacji, na którą ubiega się o środki)</w:t>
            </w:r>
            <w:r>
              <w:rPr>
                <w:rFonts w:ascii="Times New Roman" w:hAnsi="Times New Roman"/>
                <w:sz w:val="20"/>
                <w:szCs w:val="20"/>
                <w:lang w:eastAsia="pl-PL"/>
              </w:rPr>
              <w:t xml:space="preserve"> </w:t>
            </w:r>
            <w:r>
              <w:rPr>
                <w:rFonts w:ascii="Times New Roman" w:hAnsi="Times New Roman"/>
                <w:color w:val="FF0000"/>
                <w:sz w:val="20"/>
                <w:szCs w:val="20"/>
                <w:lang w:eastAsia="pl-PL"/>
              </w:rPr>
              <w:t>zgodnie z ustalonymi zasadami w LGD</w:t>
            </w:r>
            <w:r w:rsidRPr="001C0F25">
              <w:rPr>
                <w:rFonts w:ascii="Times New Roman" w:hAnsi="Times New Roman"/>
                <w:sz w:val="20"/>
                <w:szCs w:val="20"/>
                <w:lang w:eastAsia="pl-PL"/>
              </w:rPr>
              <w:t>.</w:t>
            </w:r>
          </w:p>
          <w:p w:rsidR="00DE4177" w:rsidRPr="001C0F25" w:rsidRDefault="00DE4177" w:rsidP="00DE4177">
            <w:pPr>
              <w:spacing w:after="0" w:line="240" w:lineRule="auto"/>
              <w:rPr>
                <w:rFonts w:ascii="Times New Roman" w:hAnsi="Times New Roman"/>
                <w:sz w:val="20"/>
                <w:szCs w:val="20"/>
                <w:lang w:eastAsia="pl-PL"/>
              </w:rPr>
            </w:pPr>
          </w:p>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rejestru doradztwa bezpośr</w:t>
            </w:r>
            <w:r>
              <w:rPr>
                <w:rFonts w:ascii="Times New Roman" w:hAnsi="Times New Roman"/>
                <w:sz w:val="20"/>
                <w:szCs w:val="20"/>
                <w:lang w:eastAsia="pl-PL"/>
              </w:rPr>
              <w:t>edniego prowadzonego przez LGD.</w:t>
            </w:r>
          </w:p>
        </w:tc>
        <w:tc>
          <w:tcPr>
            <w:tcW w:w="1134" w:type="dxa"/>
            <w:tcBorders>
              <w:top w:val="single" w:sz="4" w:space="0" w:color="auto"/>
              <w:left w:val="single" w:sz="4" w:space="0" w:color="auto"/>
              <w:right w:val="single" w:sz="4" w:space="0" w:color="auto"/>
              <w:tl2br w:val="nil"/>
            </w:tcBorders>
          </w:tcPr>
          <w:p w:rsidR="00DE4177" w:rsidRPr="001C0F25" w:rsidRDefault="00DE4177" w:rsidP="00DE4177">
            <w:pPr>
              <w:spacing w:after="0" w:line="240" w:lineRule="auto"/>
              <w:jc w:val="center"/>
              <w:rPr>
                <w:rFonts w:ascii="Times New Roman" w:hAnsi="Times New Roman"/>
                <w:sz w:val="20"/>
                <w:szCs w:val="20"/>
                <w:lang w:eastAsia="pl-PL"/>
              </w:rPr>
            </w:pPr>
          </w:p>
          <w:p w:rsidR="00DE4177" w:rsidRPr="001C0F25" w:rsidRDefault="00DE4177" w:rsidP="00DE4177">
            <w:pPr>
              <w:spacing w:after="0" w:line="240" w:lineRule="auto"/>
              <w:jc w:val="center"/>
              <w:rPr>
                <w:rFonts w:ascii="Times New Roman" w:hAnsi="Times New Roman"/>
                <w:sz w:val="20"/>
                <w:szCs w:val="20"/>
                <w:lang w:eastAsia="pl-PL"/>
              </w:rPr>
            </w:pPr>
          </w:p>
          <w:p w:rsidR="00DE4177" w:rsidRPr="001C0F25" w:rsidRDefault="00DE4177" w:rsidP="00DE4177">
            <w:pPr>
              <w:spacing w:after="0" w:line="240" w:lineRule="auto"/>
              <w:jc w:val="center"/>
              <w:rPr>
                <w:rFonts w:ascii="Times New Roman" w:hAnsi="Times New Roman"/>
                <w:sz w:val="20"/>
                <w:szCs w:val="20"/>
                <w:lang w:eastAsia="pl-PL"/>
              </w:rPr>
            </w:pPr>
          </w:p>
          <w:p w:rsidR="00DE4177" w:rsidRPr="000361EE" w:rsidRDefault="00DE4177" w:rsidP="00DE4177">
            <w:pPr>
              <w:spacing w:after="0" w:line="240" w:lineRule="auto"/>
              <w:jc w:val="center"/>
              <w:rPr>
                <w:rFonts w:ascii="Times New Roman" w:hAnsi="Times New Roman"/>
                <w:color w:val="FF0000"/>
                <w:sz w:val="20"/>
                <w:szCs w:val="20"/>
                <w:lang w:eastAsia="pl-PL"/>
              </w:rPr>
            </w:pPr>
            <w:r>
              <w:rPr>
                <w:rFonts w:ascii="Times New Roman" w:hAnsi="Times New Roman"/>
                <w:sz w:val="20"/>
                <w:szCs w:val="20"/>
                <w:lang w:eastAsia="pl-PL"/>
              </w:rPr>
              <w:t xml:space="preserve">0 lub </w:t>
            </w:r>
            <w:r>
              <w:rPr>
                <w:rFonts w:ascii="Times New Roman" w:hAnsi="Times New Roman"/>
                <w:color w:val="FF0000"/>
                <w:sz w:val="20"/>
                <w:szCs w:val="20"/>
                <w:lang w:eastAsia="pl-PL"/>
              </w:rPr>
              <w:t>3</w:t>
            </w:r>
          </w:p>
        </w:tc>
      </w:tr>
      <w:tr w:rsidR="00DE4177" w:rsidRPr="001C0F25" w:rsidTr="00DE4177">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E4177" w:rsidRPr="001C0F25" w:rsidRDefault="00DE4177" w:rsidP="00DE4177">
            <w:pPr>
              <w:pStyle w:val="Akapitzlist"/>
              <w:numPr>
                <w:ilvl w:val="0"/>
                <w:numId w:val="4"/>
              </w:numPr>
              <w:spacing w:after="0" w:line="240" w:lineRule="auto"/>
              <w:jc w:val="center"/>
              <w:rPr>
                <w:rFonts w:ascii="Times New Roman" w:hAnsi="Times New Roman"/>
                <w:sz w:val="20"/>
                <w:szCs w:val="20"/>
                <w:lang w:eastAsia="pl-PL"/>
              </w:rPr>
            </w:pPr>
          </w:p>
        </w:tc>
        <w:tc>
          <w:tcPr>
            <w:tcW w:w="238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Wnioskodawca jest osobą należącą do grupy defaworyzowanej określonej w LSR – osobą poniżej 34 roku życia.</w:t>
            </w:r>
          </w:p>
        </w:tc>
        <w:tc>
          <w:tcPr>
            <w:tcW w:w="609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Preferuje się Wnioskodawców zaliczanych do grupy de faworyzowanej określonej w LSR- osoby poniżej 34 roku życia. </w:t>
            </w:r>
          </w:p>
          <w:p w:rsidR="00DE4177" w:rsidRPr="001C0F25" w:rsidRDefault="00DE4177" w:rsidP="00DE4177">
            <w:pPr>
              <w:spacing w:after="0" w:line="240" w:lineRule="auto"/>
              <w:rPr>
                <w:rFonts w:ascii="Times New Roman" w:hAnsi="Times New Roman"/>
                <w:sz w:val="20"/>
                <w:szCs w:val="20"/>
                <w:lang w:eastAsia="pl-PL"/>
              </w:rPr>
            </w:pPr>
          </w:p>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załączników do wniosku.</w:t>
            </w:r>
          </w:p>
        </w:tc>
        <w:tc>
          <w:tcPr>
            <w:tcW w:w="1134" w:type="dxa"/>
            <w:tcBorders>
              <w:top w:val="single" w:sz="4" w:space="0" w:color="auto"/>
              <w:left w:val="single" w:sz="4" w:space="0" w:color="auto"/>
              <w:right w:val="single" w:sz="4" w:space="0" w:color="auto"/>
              <w:tl2br w:val="nil"/>
            </w:tcBorders>
            <w:vAlign w:val="center"/>
          </w:tcPr>
          <w:p w:rsidR="00DE4177" w:rsidRPr="001C0F25" w:rsidRDefault="00DE4177" w:rsidP="00DE4177">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4</w:t>
            </w:r>
          </w:p>
        </w:tc>
      </w:tr>
      <w:tr w:rsidR="00DE4177" w:rsidRPr="001C0F25" w:rsidTr="00DE4177">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E4177" w:rsidRPr="001C0F25" w:rsidRDefault="00DE4177" w:rsidP="00DE4177">
            <w:pPr>
              <w:pStyle w:val="Akapitzlist"/>
              <w:numPr>
                <w:ilvl w:val="0"/>
                <w:numId w:val="4"/>
              </w:numPr>
              <w:spacing w:after="0" w:line="240" w:lineRule="auto"/>
              <w:jc w:val="center"/>
              <w:rPr>
                <w:rFonts w:ascii="Times New Roman" w:hAnsi="Times New Roman"/>
                <w:sz w:val="20"/>
                <w:szCs w:val="20"/>
                <w:lang w:eastAsia="pl-PL"/>
              </w:rPr>
            </w:pPr>
          </w:p>
        </w:tc>
        <w:tc>
          <w:tcPr>
            <w:tcW w:w="238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na dzień złożenia wniosku ma miejsce zamieszkania na obszarze LSR od co </w:t>
            </w:r>
            <w:r w:rsidRPr="001C0F25">
              <w:rPr>
                <w:rFonts w:ascii="Times New Roman" w:hAnsi="Times New Roman"/>
                <w:sz w:val="20"/>
                <w:szCs w:val="20"/>
                <w:lang w:eastAsia="pl-PL"/>
              </w:rPr>
              <w:lastRenderedPageBreak/>
              <w:t xml:space="preserve">najmniej </w:t>
            </w:r>
            <w:r>
              <w:rPr>
                <w:rFonts w:ascii="Times New Roman" w:hAnsi="Times New Roman"/>
                <w:color w:val="FF0000"/>
                <w:sz w:val="20"/>
                <w:szCs w:val="20"/>
                <w:lang w:eastAsia="pl-PL"/>
              </w:rPr>
              <w:t>24 miesięcy</w:t>
            </w:r>
          </w:p>
        </w:tc>
        <w:tc>
          <w:tcPr>
            <w:tcW w:w="609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lastRenderedPageBreak/>
              <w:t>W celu pobudzenia aktywności mieszkańców działających na obszarze LSR, preferuje się wybór operacji Wnioskodawców</w:t>
            </w:r>
            <w:r>
              <w:rPr>
                <w:rFonts w:ascii="Times New Roman" w:hAnsi="Times New Roman"/>
                <w:sz w:val="20"/>
                <w:szCs w:val="20"/>
                <w:lang w:eastAsia="pl-PL"/>
              </w:rPr>
              <w:t xml:space="preserve"> </w:t>
            </w:r>
            <w:r w:rsidRPr="001C0F25">
              <w:rPr>
                <w:rFonts w:ascii="Times New Roman" w:hAnsi="Times New Roman"/>
                <w:sz w:val="20"/>
                <w:szCs w:val="20"/>
                <w:lang w:eastAsia="pl-PL"/>
              </w:rPr>
              <w:t xml:space="preserve">- osoby fizyczne zamieszkujących na obszarze LSR od co najmniej </w:t>
            </w:r>
            <w:r w:rsidR="00C162B4">
              <w:rPr>
                <w:rFonts w:ascii="Times New Roman" w:hAnsi="Times New Roman"/>
                <w:sz w:val="20"/>
                <w:szCs w:val="20"/>
                <w:lang w:eastAsia="pl-PL"/>
              </w:rPr>
              <w:t>roku</w:t>
            </w:r>
            <w:r w:rsidR="00C162B4">
              <w:rPr>
                <w:rFonts w:ascii="Times New Roman" w:hAnsi="Times New Roman"/>
                <w:color w:val="FF0000"/>
                <w:sz w:val="20"/>
                <w:szCs w:val="20"/>
                <w:lang w:eastAsia="pl-PL"/>
              </w:rPr>
              <w:t xml:space="preserve"> 24 miesięcy</w:t>
            </w:r>
            <w:r w:rsidRPr="001C0F25">
              <w:rPr>
                <w:rFonts w:ascii="Times New Roman" w:hAnsi="Times New Roman"/>
                <w:sz w:val="20"/>
                <w:szCs w:val="20"/>
                <w:lang w:eastAsia="pl-PL"/>
              </w:rPr>
              <w:t xml:space="preserve">. </w:t>
            </w:r>
          </w:p>
          <w:p w:rsidR="00DE4177" w:rsidRDefault="00DE4177" w:rsidP="00DE4177">
            <w:pPr>
              <w:spacing w:after="0" w:line="240" w:lineRule="auto"/>
              <w:rPr>
                <w:rFonts w:ascii="Times New Roman" w:hAnsi="Times New Roman"/>
                <w:sz w:val="20"/>
                <w:szCs w:val="20"/>
                <w:lang w:eastAsia="pl-PL"/>
              </w:rPr>
            </w:pPr>
          </w:p>
          <w:p w:rsidR="00DE4177"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lastRenderedPageBreak/>
              <w:t>Weryfikacja na podstawie załączonych dokumentów do wniosku (kserokopia doku</w:t>
            </w:r>
            <w:r>
              <w:rPr>
                <w:rFonts w:ascii="Times New Roman" w:hAnsi="Times New Roman"/>
                <w:sz w:val="20"/>
                <w:szCs w:val="20"/>
                <w:lang w:eastAsia="pl-PL"/>
              </w:rPr>
              <w:t xml:space="preserve">mentu tożsamości, zaświadczenie </w:t>
            </w:r>
            <w:r w:rsidRPr="001C0F25">
              <w:rPr>
                <w:rFonts w:ascii="Times New Roman" w:hAnsi="Times New Roman"/>
                <w:sz w:val="20"/>
                <w:szCs w:val="20"/>
                <w:lang w:eastAsia="pl-PL"/>
              </w:rPr>
              <w:t>o miejscu pobytu stałego lub tymczasowego).</w:t>
            </w:r>
          </w:p>
          <w:p w:rsidR="00116A1D" w:rsidRPr="001C0F25" w:rsidRDefault="00116A1D" w:rsidP="00DE4177">
            <w:pPr>
              <w:spacing w:after="0" w:line="240" w:lineRule="auto"/>
              <w:rPr>
                <w:rFonts w:ascii="Times New Roman" w:hAnsi="Times New Roman"/>
                <w:sz w:val="20"/>
                <w:szCs w:val="20"/>
                <w:lang w:eastAsia="pl-PL"/>
              </w:rPr>
            </w:pPr>
          </w:p>
        </w:tc>
        <w:tc>
          <w:tcPr>
            <w:tcW w:w="1134" w:type="dxa"/>
            <w:tcBorders>
              <w:top w:val="single" w:sz="4" w:space="0" w:color="auto"/>
              <w:left w:val="single" w:sz="4" w:space="0" w:color="auto"/>
              <w:right w:val="single" w:sz="4" w:space="0" w:color="auto"/>
              <w:tl2br w:val="nil"/>
            </w:tcBorders>
            <w:vAlign w:val="center"/>
          </w:tcPr>
          <w:p w:rsidR="00DE4177" w:rsidRPr="001C0F25" w:rsidRDefault="00DE4177" w:rsidP="00DE4177">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lastRenderedPageBreak/>
              <w:t>0 lub 4</w:t>
            </w:r>
          </w:p>
        </w:tc>
      </w:tr>
      <w:tr w:rsidR="00DE4177" w:rsidRPr="001C0F25" w:rsidTr="00DE4177">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E4177" w:rsidRPr="001C0F25" w:rsidRDefault="00DE4177" w:rsidP="00DE4177">
            <w:pPr>
              <w:pStyle w:val="Akapitzlist"/>
              <w:numPr>
                <w:ilvl w:val="0"/>
                <w:numId w:val="4"/>
              </w:numPr>
              <w:spacing w:after="0" w:line="240" w:lineRule="auto"/>
              <w:jc w:val="center"/>
              <w:rPr>
                <w:rFonts w:ascii="Times New Roman" w:hAnsi="Times New Roman"/>
                <w:sz w:val="20"/>
                <w:szCs w:val="20"/>
                <w:lang w:eastAsia="pl-PL"/>
              </w:rPr>
            </w:pPr>
          </w:p>
        </w:tc>
        <w:tc>
          <w:tcPr>
            <w:tcW w:w="238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prowadzi działalność w branży wskazanej jako kluczowa dla rozwoju </w:t>
            </w:r>
            <w:r w:rsidR="00B0620F">
              <w:rPr>
                <w:rFonts w:ascii="Times New Roman" w:hAnsi="Times New Roman"/>
                <w:sz w:val="20"/>
                <w:szCs w:val="20"/>
                <w:lang w:eastAsia="pl-PL"/>
              </w:rPr>
              <w:t xml:space="preserve">obszaru LSR wg sekcji </w:t>
            </w:r>
            <w:r w:rsidRPr="001C0F25">
              <w:rPr>
                <w:rFonts w:ascii="Times New Roman" w:hAnsi="Times New Roman"/>
                <w:sz w:val="20"/>
                <w:szCs w:val="20"/>
                <w:lang w:eastAsia="pl-PL"/>
              </w:rPr>
              <w:t xml:space="preserve">i działu PKD </w:t>
            </w:r>
          </w:p>
        </w:tc>
        <w:tc>
          <w:tcPr>
            <w:tcW w:w="609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E4177" w:rsidRPr="001C0F25" w:rsidRDefault="00DE4177" w:rsidP="00DE4177">
            <w:pPr>
              <w:spacing w:after="0" w:line="240" w:lineRule="auto"/>
              <w:rPr>
                <w:rFonts w:ascii="Times New Roman" w:hAnsi="Times New Roman"/>
                <w:sz w:val="20"/>
                <w:szCs w:val="20"/>
              </w:rPr>
            </w:pPr>
            <w:r w:rsidRPr="001C0F25">
              <w:rPr>
                <w:rFonts w:ascii="Times New Roman" w:hAnsi="Times New Roman"/>
                <w:sz w:val="20"/>
                <w:szCs w:val="20"/>
              </w:rPr>
              <w:t xml:space="preserve">Preferuje się operacje w ramach których Wnioskodawca </w:t>
            </w:r>
            <w:r w:rsidRPr="00DE4177">
              <w:rPr>
                <w:rFonts w:ascii="Times New Roman" w:hAnsi="Times New Roman"/>
                <w:color w:val="FF0000"/>
                <w:sz w:val="20"/>
                <w:szCs w:val="20"/>
              </w:rPr>
              <w:t>podejmuje</w:t>
            </w:r>
            <w:r w:rsidRPr="001C0F25">
              <w:rPr>
                <w:rFonts w:ascii="Times New Roman" w:hAnsi="Times New Roman"/>
                <w:sz w:val="20"/>
                <w:szCs w:val="20"/>
              </w:rPr>
              <w:t xml:space="preserve"> </w:t>
            </w:r>
            <w:r>
              <w:rPr>
                <w:rFonts w:ascii="Times New Roman" w:hAnsi="Times New Roman"/>
                <w:color w:val="FF0000"/>
                <w:sz w:val="20"/>
                <w:szCs w:val="20"/>
              </w:rPr>
              <w:t xml:space="preserve">jako główną </w:t>
            </w:r>
            <w:r w:rsidRPr="001C0F25">
              <w:rPr>
                <w:rFonts w:ascii="Times New Roman" w:hAnsi="Times New Roman"/>
                <w:sz w:val="20"/>
                <w:szCs w:val="20"/>
              </w:rPr>
              <w:t>działalność gospodarczą w branży wskazanej jako kluczowa dla rozwoju obszaru.</w:t>
            </w:r>
          </w:p>
          <w:p w:rsidR="00DE4177" w:rsidRPr="001C0F25" w:rsidRDefault="00DE4177" w:rsidP="00DE4177">
            <w:pPr>
              <w:spacing w:after="0" w:line="240" w:lineRule="auto"/>
              <w:rPr>
                <w:rFonts w:ascii="Times New Roman" w:hAnsi="Times New Roman"/>
                <w:sz w:val="20"/>
                <w:szCs w:val="20"/>
              </w:rPr>
            </w:pPr>
            <w:r w:rsidRPr="001C0F25">
              <w:rPr>
                <w:rFonts w:ascii="Times New Roman" w:hAnsi="Times New Roman"/>
                <w:sz w:val="20"/>
                <w:szCs w:val="20"/>
              </w:rPr>
              <w:t xml:space="preserve">Jako branże kluczowe określono w LSR: </w:t>
            </w:r>
          </w:p>
          <w:p w:rsidR="00DE4177" w:rsidRPr="001C0F25" w:rsidRDefault="00DE4177" w:rsidP="00DE4177">
            <w:pPr>
              <w:spacing w:after="0" w:line="240" w:lineRule="auto"/>
              <w:rPr>
                <w:rFonts w:ascii="Times New Roman" w:hAnsi="Times New Roman"/>
                <w:sz w:val="20"/>
                <w:szCs w:val="20"/>
              </w:rPr>
            </w:pPr>
            <w:r w:rsidRPr="001C0F25">
              <w:rPr>
                <w:rFonts w:ascii="Times New Roman" w:hAnsi="Times New Roman"/>
                <w:sz w:val="20"/>
                <w:szCs w:val="20"/>
              </w:rPr>
              <w:t xml:space="preserve"> </w:t>
            </w:r>
          </w:p>
          <w:p w:rsidR="00DE4177" w:rsidRPr="001C0F25" w:rsidRDefault="00DE4177" w:rsidP="00DE4177">
            <w:pPr>
              <w:pStyle w:val="Akapitzlist"/>
              <w:numPr>
                <w:ilvl w:val="0"/>
                <w:numId w:val="33"/>
              </w:numPr>
              <w:spacing w:after="0" w:line="240" w:lineRule="auto"/>
              <w:rPr>
                <w:rFonts w:ascii="Times New Roman" w:hAnsi="Times New Roman"/>
                <w:sz w:val="20"/>
                <w:szCs w:val="20"/>
              </w:rPr>
            </w:pPr>
            <w:r w:rsidRPr="001C0F25">
              <w:rPr>
                <w:rFonts w:ascii="Times New Roman" w:hAnsi="Times New Roman"/>
                <w:sz w:val="20"/>
                <w:szCs w:val="20"/>
              </w:rPr>
              <w:t>Sekcja I (działalność związana z zakwaterowaniem i usługami gastronomicznymi):</w:t>
            </w:r>
          </w:p>
          <w:p w:rsidR="00DE4177" w:rsidRPr="001C0F25" w:rsidRDefault="00DE4177" w:rsidP="00DE4177">
            <w:pPr>
              <w:pStyle w:val="Akapitzlist"/>
              <w:numPr>
                <w:ilvl w:val="0"/>
                <w:numId w:val="34"/>
              </w:numPr>
              <w:spacing w:after="0" w:line="240" w:lineRule="auto"/>
              <w:rPr>
                <w:rFonts w:ascii="Times New Roman" w:hAnsi="Times New Roman"/>
                <w:sz w:val="20"/>
                <w:szCs w:val="20"/>
              </w:rPr>
            </w:pPr>
            <w:r w:rsidRPr="001C0F25">
              <w:rPr>
                <w:rFonts w:ascii="Times New Roman" w:hAnsi="Times New Roman"/>
                <w:sz w:val="20"/>
                <w:szCs w:val="20"/>
              </w:rPr>
              <w:t>dział 55- zakwaterowanie,</w:t>
            </w:r>
          </w:p>
          <w:p w:rsidR="00DE4177" w:rsidRPr="001C0F25" w:rsidRDefault="00DE4177" w:rsidP="00DE4177">
            <w:pPr>
              <w:pStyle w:val="Akapitzlist"/>
              <w:numPr>
                <w:ilvl w:val="0"/>
                <w:numId w:val="34"/>
              </w:numPr>
              <w:spacing w:after="0" w:line="240" w:lineRule="auto"/>
              <w:rPr>
                <w:rFonts w:ascii="Times New Roman" w:hAnsi="Times New Roman"/>
                <w:sz w:val="20"/>
                <w:szCs w:val="20"/>
              </w:rPr>
            </w:pPr>
            <w:r w:rsidRPr="001C0F25">
              <w:rPr>
                <w:rFonts w:ascii="Times New Roman" w:hAnsi="Times New Roman"/>
                <w:sz w:val="20"/>
                <w:szCs w:val="20"/>
              </w:rPr>
              <w:t>dział 56- działalność usługowa związana z wyżywieniem.</w:t>
            </w:r>
          </w:p>
          <w:p w:rsidR="00DE4177" w:rsidRPr="001C0F25" w:rsidRDefault="00DE4177" w:rsidP="00DE4177">
            <w:pPr>
              <w:pStyle w:val="Akapitzlist"/>
              <w:spacing w:after="0" w:line="240" w:lineRule="auto"/>
              <w:rPr>
                <w:rFonts w:ascii="Times New Roman" w:hAnsi="Times New Roman"/>
                <w:sz w:val="20"/>
                <w:szCs w:val="20"/>
              </w:rPr>
            </w:pPr>
          </w:p>
          <w:p w:rsidR="00DE4177" w:rsidRPr="001C0F25" w:rsidRDefault="00DE4177" w:rsidP="00DE4177">
            <w:pPr>
              <w:pStyle w:val="Akapitzlist"/>
              <w:numPr>
                <w:ilvl w:val="0"/>
                <w:numId w:val="33"/>
              </w:numPr>
              <w:spacing w:after="0" w:line="240" w:lineRule="auto"/>
              <w:rPr>
                <w:rFonts w:ascii="Times New Roman" w:hAnsi="Times New Roman"/>
                <w:sz w:val="20"/>
                <w:szCs w:val="20"/>
              </w:rPr>
            </w:pPr>
            <w:r w:rsidRPr="001C0F25">
              <w:rPr>
                <w:rFonts w:ascii="Times New Roman" w:hAnsi="Times New Roman"/>
                <w:sz w:val="20"/>
                <w:szCs w:val="20"/>
              </w:rPr>
              <w:t xml:space="preserve">Sekcja R (działalność związana z kulturą, rekreacją i rozrywką): </w:t>
            </w:r>
          </w:p>
          <w:p w:rsidR="00DE4177" w:rsidRPr="001C0F25" w:rsidRDefault="00DE4177" w:rsidP="00DE4177">
            <w:pPr>
              <w:pStyle w:val="Akapitzlist"/>
              <w:numPr>
                <w:ilvl w:val="0"/>
                <w:numId w:val="35"/>
              </w:numPr>
              <w:spacing w:after="0" w:line="240" w:lineRule="auto"/>
              <w:rPr>
                <w:rFonts w:ascii="Times New Roman" w:hAnsi="Times New Roman"/>
                <w:sz w:val="20"/>
                <w:szCs w:val="20"/>
                <w:lang w:eastAsia="pl-PL"/>
              </w:rPr>
            </w:pPr>
            <w:r w:rsidRPr="001C0F25">
              <w:rPr>
                <w:rFonts w:ascii="Times New Roman" w:hAnsi="Times New Roman"/>
                <w:sz w:val="20"/>
                <w:szCs w:val="20"/>
              </w:rPr>
              <w:t>dział 93-działalnośc sportowa, rozrywkowa i rekreacyjna.</w:t>
            </w:r>
          </w:p>
          <w:p w:rsidR="00DE4177" w:rsidRPr="001C0F25" w:rsidRDefault="00DE4177" w:rsidP="00DE4177">
            <w:pPr>
              <w:pStyle w:val="Akapitzlist"/>
              <w:spacing w:after="0" w:line="240" w:lineRule="auto"/>
              <w:rPr>
                <w:rFonts w:ascii="Times New Roman" w:hAnsi="Times New Roman"/>
                <w:sz w:val="20"/>
                <w:szCs w:val="20"/>
                <w:lang w:eastAsia="pl-PL"/>
              </w:rPr>
            </w:pPr>
          </w:p>
          <w:p w:rsidR="00DE4177" w:rsidRPr="001C0F25" w:rsidRDefault="00DE4177" w:rsidP="00DE4177">
            <w:pPr>
              <w:pStyle w:val="Akapitzlist"/>
              <w:numPr>
                <w:ilvl w:val="0"/>
                <w:numId w:val="33"/>
              </w:numPr>
              <w:spacing w:after="0" w:line="240" w:lineRule="auto"/>
              <w:rPr>
                <w:rFonts w:ascii="Times New Roman" w:hAnsi="Times New Roman"/>
                <w:sz w:val="20"/>
                <w:szCs w:val="20"/>
              </w:rPr>
            </w:pPr>
            <w:r w:rsidRPr="001C0F25">
              <w:rPr>
                <w:rFonts w:ascii="Times New Roman" w:hAnsi="Times New Roman"/>
                <w:sz w:val="20"/>
                <w:szCs w:val="20"/>
              </w:rPr>
              <w:t>Sekcja G (handel hurtowy i detaliczny):</w:t>
            </w:r>
          </w:p>
          <w:p w:rsidR="00DE4177" w:rsidRPr="001C0F25" w:rsidRDefault="00DE4177" w:rsidP="00DE4177">
            <w:pPr>
              <w:pStyle w:val="Akapitzlist"/>
              <w:numPr>
                <w:ilvl w:val="0"/>
                <w:numId w:val="36"/>
              </w:numPr>
              <w:spacing w:after="0" w:line="240" w:lineRule="auto"/>
              <w:rPr>
                <w:rFonts w:ascii="Times New Roman" w:hAnsi="Times New Roman"/>
                <w:sz w:val="20"/>
                <w:szCs w:val="20"/>
              </w:rPr>
            </w:pPr>
            <w:r w:rsidRPr="001C0F25">
              <w:rPr>
                <w:rFonts w:ascii="Times New Roman" w:hAnsi="Times New Roman"/>
                <w:sz w:val="20"/>
                <w:szCs w:val="20"/>
              </w:rPr>
              <w:t>dział 46- handel hurtowy, z wyłączeniem handlu pojazdami samochodowymi,</w:t>
            </w:r>
          </w:p>
          <w:p w:rsidR="00DE4177" w:rsidRPr="001C0F25" w:rsidRDefault="00DE4177" w:rsidP="00DE4177">
            <w:pPr>
              <w:pStyle w:val="Akapitzlist"/>
              <w:numPr>
                <w:ilvl w:val="0"/>
                <w:numId w:val="36"/>
              </w:numPr>
              <w:spacing w:after="0" w:line="240" w:lineRule="auto"/>
              <w:rPr>
                <w:rFonts w:ascii="Times New Roman" w:hAnsi="Times New Roman"/>
                <w:sz w:val="20"/>
                <w:szCs w:val="20"/>
                <w:lang w:eastAsia="pl-PL"/>
              </w:rPr>
            </w:pPr>
            <w:r w:rsidRPr="001C0F25">
              <w:rPr>
                <w:rFonts w:ascii="Times New Roman" w:hAnsi="Times New Roman"/>
                <w:sz w:val="20"/>
                <w:szCs w:val="20"/>
              </w:rPr>
              <w:t>dział 47- handel detaliczny, z wyłączeniem handlu detalicznego pojazdami samochodowymi.</w:t>
            </w:r>
          </w:p>
          <w:p w:rsidR="00DE4177" w:rsidRPr="001C0F25" w:rsidRDefault="00DE4177" w:rsidP="00DE4177">
            <w:pPr>
              <w:spacing w:after="0" w:line="240" w:lineRule="auto"/>
              <w:rPr>
                <w:rFonts w:ascii="Times New Roman" w:hAnsi="Times New Roman"/>
                <w:sz w:val="20"/>
                <w:szCs w:val="20"/>
                <w:lang w:eastAsia="pl-PL"/>
              </w:rPr>
            </w:pPr>
          </w:p>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kodu PKD podanego we wniosku dla przeważającej działalności związanej z realizacją operacji.</w:t>
            </w:r>
          </w:p>
        </w:tc>
        <w:tc>
          <w:tcPr>
            <w:tcW w:w="1134" w:type="dxa"/>
            <w:tcBorders>
              <w:top w:val="single" w:sz="4" w:space="0" w:color="auto"/>
              <w:left w:val="single" w:sz="4" w:space="0" w:color="auto"/>
              <w:right w:val="single" w:sz="4" w:space="0" w:color="auto"/>
              <w:tl2br w:val="nil"/>
            </w:tcBorders>
            <w:vAlign w:val="center"/>
          </w:tcPr>
          <w:p w:rsidR="00DE4177" w:rsidRPr="001C0F25" w:rsidRDefault="00DE4177" w:rsidP="00DE4177">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5</w:t>
            </w:r>
          </w:p>
        </w:tc>
      </w:tr>
      <w:tr w:rsidR="00DE4177" w:rsidRPr="001C0F25" w:rsidTr="00116A1D">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E4177" w:rsidRPr="001C0F25" w:rsidRDefault="00DE4177" w:rsidP="00DE4177">
            <w:pPr>
              <w:pStyle w:val="Akapitzlist"/>
              <w:numPr>
                <w:ilvl w:val="0"/>
                <w:numId w:val="4"/>
              </w:numPr>
              <w:spacing w:after="0" w:line="240" w:lineRule="auto"/>
              <w:jc w:val="center"/>
              <w:rPr>
                <w:rFonts w:ascii="Times New Roman" w:hAnsi="Times New Roman"/>
                <w:sz w:val="20"/>
                <w:szCs w:val="20"/>
                <w:lang w:eastAsia="pl-PL"/>
              </w:rPr>
            </w:pPr>
          </w:p>
        </w:tc>
        <w:tc>
          <w:tcPr>
            <w:tcW w:w="238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Efektywność planowanego wykorzystan</w:t>
            </w:r>
            <w:r w:rsidR="00B0620F">
              <w:rPr>
                <w:rFonts w:ascii="Times New Roman" w:hAnsi="Times New Roman"/>
                <w:sz w:val="20"/>
                <w:szCs w:val="20"/>
                <w:lang w:eastAsia="pl-PL"/>
              </w:rPr>
              <w:t xml:space="preserve">ia kwoty wsparcia </w:t>
            </w:r>
            <w:r w:rsidRPr="001C0F25">
              <w:rPr>
                <w:rFonts w:ascii="Times New Roman" w:hAnsi="Times New Roman"/>
                <w:sz w:val="20"/>
                <w:szCs w:val="20"/>
                <w:lang w:eastAsia="pl-PL"/>
              </w:rPr>
              <w:t xml:space="preserve">w zakresie wskaźnika rezultatu                - liczba planowanych miejsc pracy do utworzenia </w:t>
            </w:r>
          </w:p>
          <w:p w:rsidR="00DE4177" w:rsidRPr="001C0F25" w:rsidRDefault="00DE4177" w:rsidP="00DE4177">
            <w:pPr>
              <w:spacing w:after="0" w:line="240" w:lineRule="auto"/>
              <w:rPr>
                <w:rFonts w:ascii="Times New Roman" w:hAnsi="Times New Roman"/>
                <w:sz w:val="20"/>
                <w:szCs w:val="20"/>
                <w:lang w:eastAsia="pl-PL"/>
              </w:rPr>
            </w:pPr>
          </w:p>
          <w:p w:rsidR="00DE4177" w:rsidRPr="001C0F25" w:rsidRDefault="00DE4177" w:rsidP="00DE4177">
            <w:pPr>
              <w:spacing w:after="0" w:line="240" w:lineRule="auto"/>
              <w:rPr>
                <w:rFonts w:ascii="Times New Roman" w:hAnsi="Times New Roman"/>
                <w:sz w:val="20"/>
                <w:szCs w:val="20"/>
                <w:lang w:eastAsia="pl-PL"/>
              </w:rPr>
            </w:pPr>
          </w:p>
        </w:tc>
        <w:tc>
          <w:tcPr>
            <w:tcW w:w="609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 w których zaplanowano utworzenie co najmniej dwóch miejsc pracy w przeliczeniu na pełne etaty średnioroczne:</w:t>
            </w:r>
          </w:p>
          <w:p w:rsidR="00DE4177" w:rsidRPr="001C0F25" w:rsidRDefault="00DE4177" w:rsidP="00DE4177">
            <w:pPr>
              <w:spacing w:after="0" w:line="240" w:lineRule="auto"/>
              <w:rPr>
                <w:rFonts w:ascii="Times New Roman" w:hAnsi="Times New Roman"/>
                <w:sz w:val="20"/>
                <w:szCs w:val="20"/>
                <w:lang w:eastAsia="pl-PL"/>
              </w:rPr>
            </w:pPr>
          </w:p>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5 pkt.- utworzenie trzech lub więcej miejsc pr</w:t>
            </w:r>
            <w:r w:rsidR="00A23821">
              <w:rPr>
                <w:rFonts w:ascii="Times New Roman" w:hAnsi="Times New Roman"/>
                <w:sz w:val="20"/>
                <w:szCs w:val="20"/>
                <w:lang w:eastAsia="pl-PL"/>
              </w:rPr>
              <w:t xml:space="preserve">acy </w:t>
            </w:r>
            <w:r w:rsidRPr="001C0F25">
              <w:rPr>
                <w:rFonts w:ascii="Times New Roman" w:hAnsi="Times New Roman"/>
                <w:sz w:val="20"/>
                <w:szCs w:val="20"/>
                <w:lang w:eastAsia="pl-PL"/>
              </w:rPr>
              <w:t>w przeliczeniu na pełne etaty średnioroczne,</w:t>
            </w:r>
          </w:p>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3 pkt.- utworzenie dwóch miejsc pracy w przeliczeniu na pełne etaty średnioroczne. </w:t>
            </w:r>
          </w:p>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0 pkt. – utworzenie jednego miejsca pracy w przeliczeniu na pełne etaty średnioroczne.</w:t>
            </w:r>
          </w:p>
          <w:p w:rsidR="00DE4177" w:rsidRPr="001C0F25" w:rsidRDefault="00DE4177" w:rsidP="00DE4177">
            <w:pPr>
              <w:spacing w:after="0" w:line="240" w:lineRule="auto"/>
              <w:rPr>
                <w:rFonts w:ascii="Times New Roman" w:hAnsi="Times New Roman"/>
                <w:sz w:val="20"/>
                <w:szCs w:val="20"/>
                <w:lang w:eastAsia="pl-PL"/>
              </w:rPr>
            </w:pPr>
          </w:p>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informacji zawartych we wniosku                        o przyznanie pomocy.</w:t>
            </w:r>
          </w:p>
        </w:tc>
        <w:tc>
          <w:tcPr>
            <w:tcW w:w="1134" w:type="dxa"/>
            <w:tcBorders>
              <w:top w:val="single" w:sz="4" w:space="0" w:color="auto"/>
              <w:left w:val="single" w:sz="4" w:space="0" w:color="auto"/>
              <w:right w:val="single" w:sz="4" w:space="0" w:color="auto"/>
              <w:tl2br w:val="nil"/>
            </w:tcBorders>
            <w:vAlign w:val="center"/>
          </w:tcPr>
          <w:p w:rsidR="00DE4177" w:rsidRPr="001C0F25" w:rsidRDefault="00DE4177" w:rsidP="00DE417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 </w:t>
            </w:r>
          </w:p>
          <w:p w:rsidR="00DE4177" w:rsidRPr="001C0F25" w:rsidRDefault="00DE4177" w:rsidP="00DE4177">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3    lub 5</w:t>
            </w:r>
          </w:p>
        </w:tc>
      </w:tr>
      <w:tr w:rsidR="00116A1D" w:rsidRPr="001C0F25" w:rsidTr="00116A1D">
        <w:trPr>
          <w:trHeight w:val="489"/>
        </w:trPr>
        <w:tc>
          <w:tcPr>
            <w:tcW w:w="597" w:type="dxa"/>
            <w:shd w:val="clear" w:color="auto" w:fill="F2F2F2" w:themeFill="background1" w:themeFillShade="F2"/>
            <w:vAlign w:val="center"/>
          </w:tcPr>
          <w:p w:rsidR="00116A1D" w:rsidRPr="001C0F25" w:rsidRDefault="00116A1D" w:rsidP="00116A1D">
            <w:pPr>
              <w:pStyle w:val="Akapitzlist"/>
              <w:numPr>
                <w:ilvl w:val="0"/>
                <w:numId w:val="4"/>
              </w:numPr>
              <w:spacing w:after="0" w:line="240" w:lineRule="auto"/>
              <w:jc w:val="center"/>
              <w:rPr>
                <w:rFonts w:ascii="Times New Roman" w:hAnsi="Times New Roman"/>
                <w:sz w:val="20"/>
                <w:szCs w:val="20"/>
                <w:lang w:eastAsia="pl-PL"/>
              </w:rPr>
            </w:pPr>
          </w:p>
        </w:tc>
        <w:tc>
          <w:tcPr>
            <w:tcW w:w="2381" w:type="dxa"/>
            <w:shd w:val="clear" w:color="auto" w:fill="F2F2F2" w:themeFill="background1" w:themeFillShade="F2"/>
            <w:vAlign w:val="center"/>
          </w:tcPr>
          <w:p w:rsidR="00116A1D" w:rsidRPr="001C0F25" w:rsidRDefault="00116A1D" w:rsidP="00116A1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Gotowość formalna do realizacji operacji </w:t>
            </w:r>
            <w:r w:rsidRPr="001C0F25">
              <w:rPr>
                <w:rFonts w:ascii="Times New Roman" w:hAnsi="Times New Roman"/>
                <w:sz w:val="20"/>
                <w:szCs w:val="20"/>
                <w:lang w:eastAsia="pl-PL"/>
              </w:rPr>
              <w:tab/>
            </w:r>
            <w:r w:rsidRPr="001C0F25">
              <w:rPr>
                <w:rFonts w:ascii="Times New Roman" w:hAnsi="Times New Roman"/>
                <w:sz w:val="20"/>
                <w:szCs w:val="20"/>
                <w:lang w:eastAsia="pl-PL"/>
              </w:rPr>
              <w:tab/>
            </w:r>
          </w:p>
        </w:tc>
        <w:tc>
          <w:tcPr>
            <w:tcW w:w="6095" w:type="dxa"/>
            <w:gridSpan w:val="2"/>
            <w:shd w:val="clear" w:color="auto" w:fill="auto"/>
            <w:vAlign w:val="center"/>
          </w:tcPr>
          <w:p w:rsidR="00116A1D" w:rsidRDefault="00116A1D" w:rsidP="00116A1D">
            <w:pPr>
              <w:autoSpaceDE w:val="0"/>
              <w:autoSpaceDN w:val="0"/>
              <w:adjustRightInd w:val="0"/>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Gotowość formalna oznacza złożenie pełnej dokumentacji ni</w:t>
            </w:r>
            <w:r>
              <w:rPr>
                <w:rFonts w:ascii="Times New Roman" w:hAnsi="Times New Roman"/>
                <w:sz w:val="20"/>
                <w:szCs w:val="20"/>
                <w:lang w:eastAsia="pl-PL"/>
              </w:rPr>
              <w:t xml:space="preserve">ezbędnej do realizacji operacji: </w:t>
            </w:r>
          </w:p>
          <w:p w:rsidR="00116A1D" w:rsidRDefault="00116A1D" w:rsidP="00116A1D">
            <w:pPr>
              <w:autoSpaceDE w:val="0"/>
              <w:autoSpaceDN w:val="0"/>
              <w:adjustRightInd w:val="0"/>
              <w:spacing w:after="0" w:line="240" w:lineRule="auto"/>
              <w:rPr>
                <w:rFonts w:ascii="Times New Roman" w:hAnsi="Times New Roman"/>
                <w:sz w:val="20"/>
                <w:szCs w:val="20"/>
                <w:lang w:eastAsia="pl-PL"/>
              </w:rPr>
            </w:pPr>
          </w:p>
          <w:p w:rsidR="00116A1D" w:rsidRPr="00755178" w:rsidRDefault="00116A1D" w:rsidP="00116A1D">
            <w:pPr>
              <w:autoSpaceDE w:val="0"/>
              <w:autoSpaceDN w:val="0"/>
              <w:adjustRightInd w:val="0"/>
              <w:spacing w:after="0" w:line="240" w:lineRule="auto"/>
              <w:rPr>
                <w:rFonts w:ascii="TimesNewRomanPSMT" w:eastAsiaTheme="minorHAnsi" w:hAnsi="TimesNewRomanPSMT" w:cs="TimesNewRomanPSMT"/>
                <w:color w:val="FF0000"/>
                <w:sz w:val="20"/>
                <w:szCs w:val="20"/>
              </w:rPr>
            </w:pPr>
            <w:r w:rsidRPr="001C0F25">
              <w:rPr>
                <w:rFonts w:ascii="Times New Roman" w:hAnsi="Times New Roman"/>
                <w:sz w:val="20"/>
                <w:szCs w:val="20"/>
                <w:lang w:eastAsia="pl-PL"/>
              </w:rPr>
              <w:t>Wnioskodawca dokonał rozeznania i weryfikacji zakresu operacji</w:t>
            </w:r>
            <w:r>
              <w:rPr>
                <w:rFonts w:ascii="Times New Roman" w:hAnsi="Times New Roman"/>
                <w:sz w:val="20"/>
                <w:szCs w:val="20"/>
                <w:lang w:eastAsia="pl-PL"/>
              </w:rPr>
              <w:t xml:space="preserve"> </w:t>
            </w:r>
            <w:r w:rsidRPr="00844D53">
              <w:rPr>
                <w:rFonts w:ascii="Times New Roman" w:hAnsi="Times New Roman"/>
                <w:color w:val="FF0000"/>
                <w:sz w:val="20"/>
                <w:szCs w:val="20"/>
                <w:lang w:eastAsia="pl-PL"/>
              </w:rPr>
              <w:t>tj.</w:t>
            </w:r>
            <w:r>
              <w:rPr>
                <w:rFonts w:ascii="Times New Roman" w:hAnsi="Times New Roman"/>
                <w:sz w:val="20"/>
                <w:szCs w:val="20"/>
                <w:lang w:eastAsia="pl-PL"/>
              </w:rPr>
              <w:t xml:space="preserve"> </w:t>
            </w:r>
            <w:r w:rsidRPr="00FB5238">
              <w:rPr>
                <w:rFonts w:ascii="Times New Roman" w:hAnsi="Times New Roman"/>
                <w:color w:val="FF0000"/>
                <w:sz w:val="20"/>
                <w:szCs w:val="20"/>
                <w:lang w:eastAsia="pl-PL"/>
              </w:rPr>
              <w:t xml:space="preserve">koszty kwalifikowalne zostały </w:t>
            </w:r>
            <w:r>
              <w:rPr>
                <w:rFonts w:ascii="Times New Roman" w:hAnsi="Times New Roman"/>
                <w:color w:val="FF0000"/>
                <w:sz w:val="20"/>
                <w:szCs w:val="20"/>
                <w:lang w:eastAsia="pl-PL"/>
              </w:rPr>
              <w:t>oszacowane</w:t>
            </w:r>
            <w:r w:rsidRPr="00FB5238">
              <w:rPr>
                <w:rFonts w:ascii="Times New Roman" w:hAnsi="Times New Roman"/>
                <w:color w:val="FF0000"/>
                <w:sz w:val="20"/>
                <w:szCs w:val="20"/>
                <w:lang w:eastAsia="pl-PL"/>
              </w:rPr>
              <w:t xml:space="preserve"> w wyniku </w:t>
            </w:r>
            <w:r>
              <w:rPr>
                <w:rFonts w:ascii="Times New Roman" w:hAnsi="Times New Roman"/>
                <w:color w:val="FF0000"/>
                <w:sz w:val="20"/>
                <w:szCs w:val="20"/>
                <w:lang w:eastAsia="pl-PL"/>
              </w:rPr>
              <w:t>przeprowadzonego postępowania ofertowego danego zadania uję</w:t>
            </w:r>
            <w:r w:rsidRPr="00FB5238">
              <w:rPr>
                <w:rFonts w:ascii="Times New Roman" w:hAnsi="Times New Roman"/>
                <w:color w:val="FF0000"/>
                <w:sz w:val="20"/>
                <w:szCs w:val="20"/>
                <w:lang w:eastAsia="pl-PL"/>
              </w:rPr>
              <w:t>tego w zestawieniu rzeczowo-finansowym operacji z zachowaniem konkurencyjnego trybu jego wyboru, jeżeli wybór tego wykonawcy nastąpił na podstawie najkorzystniejszej oferty spośród ofert ot</w:t>
            </w:r>
            <w:r>
              <w:rPr>
                <w:rFonts w:ascii="Times New Roman" w:hAnsi="Times New Roman"/>
                <w:color w:val="FF0000"/>
                <w:sz w:val="20"/>
                <w:szCs w:val="20"/>
                <w:lang w:eastAsia="pl-PL"/>
              </w:rPr>
              <w:t>rzymanych od podmiotów niepowią</w:t>
            </w:r>
            <w:r w:rsidRPr="00FB5238">
              <w:rPr>
                <w:rFonts w:ascii="Times New Roman" w:hAnsi="Times New Roman"/>
                <w:color w:val="FF0000"/>
                <w:sz w:val="20"/>
                <w:szCs w:val="20"/>
                <w:lang w:eastAsia="pl-PL"/>
              </w:rPr>
              <w:t>zanych osobowo lub kapitałowo z podmiotem ubiegającym się o przyznanie pomocy</w:t>
            </w:r>
            <w:r>
              <w:rPr>
                <w:rFonts w:ascii="Times New Roman" w:hAnsi="Times New Roman"/>
                <w:sz w:val="20"/>
                <w:szCs w:val="20"/>
                <w:lang w:eastAsia="pl-PL"/>
              </w:rPr>
              <w:t xml:space="preserve"> </w:t>
            </w:r>
            <w:r>
              <w:rPr>
                <w:rFonts w:ascii="Times New Roman" w:eastAsiaTheme="minorHAnsi" w:hAnsi="Times New Roman"/>
                <w:color w:val="FF0000"/>
                <w:sz w:val="20"/>
                <w:szCs w:val="20"/>
              </w:rPr>
              <w:t>(</w:t>
            </w:r>
            <w:r w:rsidRPr="00DC3D26">
              <w:rPr>
                <w:rFonts w:ascii="Times New Roman" w:eastAsiaTheme="minorHAnsi" w:hAnsi="Times New Roman"/>
                <w:color w:val="FF0000"/>
                <w:sz w:val="20"/>
                <w:szCs w:val="20"/>
              </w:rPr>
              <w:t xml:space="preserve">bez </w:t>
            </w:r>
            <w:r>
              <w:rPr>
                <w:rFonts w:ascii="Times New Roman" w:eastAsiaTheme="minorHAnsi" w:hAnsi="Times New Roman"/>
                <w:color w:val="FF0000"/>
                <w:sz w:val="20"/>
                <w:szCs w:val="20"/>
              </w:rPr>
              <w:t xml:space="preserve">obowiązku umieszczania zapytania ofertowego na stronie internetowej wskazanej w komunikacie </w:t>
            </w:r>
            <w:proofErr w:type="spellStart"/>
            <w:r>
              <w:rPr>
                <w:rFonts w:ascii="Times New Roman" w:eastAsiaTheme="minorHAnsi" w:hAnsi="Times New Roman"/>
                <w:color w:val="FF0000"/>
                <w:sz w:val="20"/>
                <w:szCs w:val="20"/>
              </w:rPr>
              <w:t>MRiRW</w:t>
            </w:r>
            <w:proofErr w:type="spellEnd"/>
            <w:r>
              <w:rPr>
                <w:rFonts w:ascii="Times New Roman" w:eastAsiaTheme="minorHAnsi" w:hAnsi="Times New Roman"/>
                <w:color w:val="FF0000"/>
                <w:sz w:val="20"/>
                <w:szCs w:val="20"/>
              </w:rPr>
              <w:t>) i/lub załączył kosztorys.</w:t>
            </w:r>
          </w:p>
          <w:p w:rsidR="00116A1D" w:rsidRPr="001C0F25" w:rsidRDefault="00116A1D" w:rsidP="00116A1D">
            <w:pPr>
              <w:spacing w:after="0" w:line="240" w:lineRule="auto"/>
              <w:rPr>
                <w:rFonts w:ascii="Times New Roman" w:hAnsi="Times New Roman"/>
                <w:sz w:val="20"/>
                <w:szCs w:val="20"/>
                <w:lang w:eastAsia="pl-PL"/>
              </w:rPr>
            </w:pPr>
          </w:p>
          <w:p w:rsidR="00116A1D" w:rsidRPr="001C0F25" w:rsidRDefault="00116A1D" w:rsidP="00116A1D">
            <w:pPr>
              <w:spacing w:after="0" w:line="240" w:lineRule="auto"/>
              <w:rPr>
                <w:rFonts w:ascii="Times New Roman" w:hAnsi="Times New Roman"/>
                <w:sz w:val="20"/>
                <w:szCs w:val="20"/>
                <w:lang w:eastAsia="pl-PL"/>
              </w:rPr>
            </w:pPr>
            <w:r>
              <w:rPr>
                <w:rFonts w:ascii="Times New Roman" w:hAnsi="Times New Roman"/>
                <w:sz w:val="20"/>
                <w:szCs w:val="20"/>
                <w:lang w:eastAsia="pl-PL"/>
              </w:rPr>
              <w:t>Dodatkowo w</w:t>
            </w:r>
            <w:r w:rsidRPr="001C0F25">
              <w:rPr>
                <w:rFonts w:ascii="Times New Roman" w:hAnsi="Times New Roman"/>
                <w:sz w:val="20"/>
                <w:szCs w:val="20"/>
                <w:lang w:eastAsia="pl-PL"/>
              </w:rPr>
              <w:t xml:space="preserve"> przypadku operacji niewymagających pozwolenia na  budowę </w:t>
            </w:r>
            <w:r w:rsidRPr="009027B2">
              <w:rPr>
                <w:rFonts w:ascii="Times New Roman" w:hAnsi="Times New Roman"/>
                <w:color w:val="FF0000"/>
                <w:sz w:val="20"/>
                <w:szCs w:val="20"/>
                <w:lang w:eastAsia="pl-PL"/>
              </w:rPr>
              <w:t>Wnioskodawca dołączył</w:t>
            </w:r>
            <w:r>
              <w:rPr>
                <w:rFonts w:ascii="Times New Roman" w:hAnsi="Times New Roman"/>
                <w:sz w:val="20"/>
                <w:szCs w:val="20"/>
                <w:lang w:eastAsia="pl-PL"/>
              </w:rPr>
              <w:t xml:space="preserve"> dokument</w:t>
            </w:r>
            <w:r>
              <w:rPr>
                <w:rFonts w:ascii="Times New Roman" w:hAnsi="Times New Roman"/>
                <w:color w:val="FF0000"/>
                <w:sz w:val="20"/>
                <w:szCs w:val="20"/>
                <w:lang w:eastAsia="pl-PL"/>
              </w:rPr>
              <w:t>y</w:t>
            </w:r>
            <w:r>
              <w:rPr>
                <w:rFonts w:ascii="Times New Roman" w:hAnsi="Times New Roman"/>
                <w:sz w:val="20"/>
                <w:szCs w:val="20"/>
                <w:lang w:eastAsia="pl-PL"/>
              </w:rPr>
              <w:t xml:space="preserve"> pozwalając</w:t>
            </w:r>
            <w:r>
              <w:rPr>
                <w:rFonts w:ascii="Times New Roman" w:hAnsi="Times New Roman"/>
                <w:color w:val="FF0000"/>
                <w:sz w:val="20"/>
                <w:szCs w:val="20"/>
                <w:lang w:eastAsia="pl-PL"/>
              </w:rPr>
              <w:t>e</w:t>
            </w:r>
            <w:r w:rsidRPr="001C0F25">
              <w:rPr>
                <w:rFonts w:ascii="Times New Roman" w:hAnsi="Times New Roman"/>
                <w:sz w:val="20"/>
                <w:szCs w:val="20"/>
                <w:lang w:eastAsia="pl-PL"/>
              </w:rPr>
              <w:t xml:space="preserve"> na realizację operacji w tym zaświadczenie potwierdzające przy</w:t>
            </w:r>
            <w:r>
              <w:rPr>
                <w:rFonts w:ascii="Times New Roman" w:hAnsi="Times New Roman"/>
                <w:sz w:val="20"/>
                <w:szCs w:val="20"/>
                <w:lang w:eastAsia="pl-PL"/>
              </w:rPr>
              <w:t>jęcie zgłoszenia bez sprzeciwu, a w</w:t>
            </w:r>
            <w:r w:rsidRPr="001C0F25">
              <w:rPr>
                <w:rFonts w:ascii="Times New Roman" w:hAnsi="Times New Roman"/>
                <w:sz w:val="20"/>
                <w:szCs w:val="20"/>
                <w:lang w:eastAsia="pl-PL"/>
              </w:rPr>
              <w:t xml:space="preserve"> przypadku operacji wymagających pozwolenia na budowę Wnioskodawca </w:t>
            </w:r>
            <w:r>
              <w:rPr>
                <w:rFonts w:ascii="Times New Roman" w:hAnsi="Times New Roman"/>
                <w:color w:val="FF0000"/>
                <w:sz w:val="20"/>
                <w:szCs w:val="20"/>
                <w:lang w:eastAsia="pl-PL"/>
              </w:rPr>
              <w:t xml:space="preserve">dołączył </w:t>
            </w:r>
            <w:r w:rsidRPr="001C0F25">
              <w:rPr>
                <w:rFonts w:ascii="Times New Roman" w:hAnsi="Times New Roman"/>
                <w:sz w:val="20"/>
                <w:szCs w:val="20"/>
                <w:lang w:eastAsia="pl-PL"/>
              </w:rPr>
              <w:t>wymagane prawomocne decyzje administracyjne.</w:t>
            </w:r>
          </w:p>
          <w:p w:rsidR="00116A1D" w:rsidRDefault="00116A1D" w:rsidP="00116A1D">
            <w:pPr>
              <w:spacing w:after="0" w:line="240" w:lineRule="auto"/>
              <w:rPr>
                <w:rFonts w:ascii="Times New Roman" w:hAnsi="Times New Roman"/>
                <w:color w:val="FF0000"/>
                <w:sz w:val="20"/>
                <w:szCs w:val="20"/>
                <w:lang w:eastAsia="pl-PL"/>
              </w:rPr>
            </w:pPr>
          </w:p>
          <w:p w:rsidR="00116A1D" w:rsidRPr="00755178" w:rsidRDefault="00116A1D" w:rsidP="00116A1D">
            <w:pPr>
              <w:spacing w:after="0" w:line="240" w:lineRule="auto"/>
              <w:rPr>
                <w:rFonts w:ascii="Times New Roman" w:hAnsi="Times New Roman"/>
                <w:color w:val="FF0000"/>
                <w:sz w:val="20"/>
                <w:szCs w:val="20"/>
                <w:lang w:eastAsia="pl-PL"/>
              </w:rPr>
            </w:pPr>
            <w:r w:rsidRPr="00755178">
              <w:rPr>
                <w:rFonts w:ascii="Times New Roman" w:hAnsi="Times New Roman"/>
                <w:color w:val="FF0000"/>
                <w:sz w:val="20"/>
                <w:szCs w:val="20"/>
                <w:lang w:eastAsia="pl-PL"/>
              </w:rPr>
              <w:t>Zak</w:t>
            </w:r>
            <w:r>
              <w:rPr>
                <w:rFonts w:ascii="Times New Roman" w:hAnsi="Times New Roman"/>
                <w:color w:val="FF0000"/>
                <w:sz w:val="20"/>
                <w:szCs w:val="20"/>
                <w:lang w:eastAsia="pl-PL"/>
              </w:rPr>
              <w:t>res kosztów ujętych we wniosku o przyznanie pomocy powinien być</w:t>
            </w:r>
            <w:r w:rsidRPr="00755178">
              <w:rPr>
                <w:rFonts w:ascii="Times New Roman" w:hAnsi="Times New Roman"/>
                <w:color w:val="FF0000"/>
                <w:sz w:val="20"/>
                <w:szCs w:val="20"/>
                <w:lang w:eastAsia="pl-PL"/>
              </w:rPr>
              <w:t xml:space="preserve"> uzasadniony zakresem operacji i niezbę</w:t>
            </w:r>
            <w:r>
              <w:rPr>
                <w:rFonts w:ascii="Times New Roman" w:hAnsi="Times New Roman"/>
                <w:color w:val="FF0000"/>
                <w:sz w:val="20"/>
                <w:szCs w:val="20"/>
                <w:lang w:eastAsia="pl-PL"/>
              </w:rPr>
              <w:t>dny do realizacji operacji.</w:t>
            </w:r>
          </w:p>
          <w:p w:rsidR="00116A1D" w:rsidRPr="001C0F25" w:rsidRDefault="00116A1D" w:rsidP="00116A1D">
            <w:pPr>
              <w:spacing w:after="0" w:line="240" w:lineRule="auto"/>
              <w:jc w:val="center"/>
              <w:rPr>
                <w:rFonts w:ascii="Times New Roman" w:hAnsi="Times New Roman"/>
                <w:sz w:val="20"/>
                <w:szCs w:val="20"/>
                <w:lang w:eastAsia="pl-PL"/>
              </w:rPr>
            </w:pPr>
          </w:p>
          <w:p w:rsidR="00116A1D" w:rsidRPr="001C0F25" w:rsidRDefault="00116A1D" w:rsidP="00116A1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załączników do wniosku takich jak: </w:t>
            </w:r>
            <w:r>
              <w:rPr>
                <w:rFonts w:ascii="Times New Roman" w:hAnsi="Times New Roman"/>
                <w:color w:val="FF0000"/>
                <w:sz w:val="20"/>
                <w:szCs w:val="20"/>
                <w:lang w:eastAsia="pl-PL"/>
              </w:rPr>
              <w:t xml:space="preserve">oferty cenowe, kosztorys, </w:t>
            </w:r>
            <w:r w:rsidRPr="001C0F25">
              <w:rPr>
                <w:rFonts w:ascii="Times New Roman" w:hAnsi="Times New Roman"/>
                <w:sz w:val="20"/>
                <w:szCs w:val="20"/>
                <w:lang w:eastAsia="pl-PL"/>
              </w:rPr>
              <w:t xml:space="preserve">pozwolenie na budowę lub </w:t>
            </w:r>
            <w:r>
              <w:rPr>
                <w:rFonts w:ascii="Times New Roman" w:hAnsi="Times New Roman"/>
                <w:sz w:val="20"/>
                <w:szCs w:val="20"/>
                <w:lang w:eastAsia="pl-PL"/>
              </w:rPr>
              <w:t>zgłoszenie</w:t>
            </w:r>
            <w:r w:rsidRPr="001C0F25">
              <w:rPr>
                <w:rFonts w:ascii="Times New Roman" w:hAnsi="Times New Roman"/>
                <w:sz w:val="20"/>
                <w:szCs w:val="20"/>
                <w:lang w:eastAsia="pl-PL"/>
              </w:rPr>
              <w:t xml:space="preserve"> zamiaru </w:t>
            </w:r>
            <w:r w:rsidRPr="001C0F25">
              <w:rPr>
                <w:rFonts w:ascii="Times New Roman" w:hAnsi="Times New Roman"/>
                <w:sz w:val="20"/>
                <w:szCs w:val="20"/>
                <w:lang w:eastAsia="pl-PL"/>
              </w:rPr>
              <w:lastRenderedPageBreak/>
              <w:t>wykonania robót budowlanyc</w:t>
            </w:r>
            <w:r>
              <w:rPr>
                <w:rFonts w:ascii="Times New Roman" w:hAnsi="Times New Roman"/>
                <w:sz w:val="20"/>
                <w:szCs w:val="20"/>
                <w:lang w:eastAsia="pl-PL"/>
              </w:rPr>
              <w:t xml:space="preserve">h nie wymagających pozwolenia. </w:t>
            </w:r>
          </w:p>
        </w:tc>
        <w:tc>
          <w:tcPr>
            <w:tcW w:w="1134" w:type="dxa"/>
            <w:vAlign w:val="center"/>
          </w:tcPr>
          <w:p w:rsidR="00116A1D" w:rsidRPr="001C0F25" w:rsidRDefault="00116A1D" w:rsidP="00116A1D">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lastRenderedPageBreak/>
              <w:t>0 lub 5</w:t>
            </w:r>
          </w:p>
        </w:tc>
      </w:tr>
    </w:tbl>
    <w:p w:rsidR="00EA0997" w:rsidRDefault="00EA0997" w:rsidP="00EA0997">
      <w:pPr>
        <w:rPr>
          <w:rFonts w:ascii="Times New Roman" w:hAnsi="Times New Roman"/>
          <w:b/>
        </w:rPr>
      </w:pPr>
      <w:r w:rsidRPr="001C0F25">
        <w:rPr>
          <w:rFonts w:ascii="Times New Roman" w:hAnsi="Times New Roman"/>
          <w:b/>
        </w:rPr>
        <w:lastRenderedPageBreak/>
        <w:t xml:space="preserve">Minimalna liczba punktów, których uzyskanie jest warunkiem </w:t>
      </w:r>
      <w:r w:rsidR="008736FE" w:rsidRPr="001C0F25">
        <w:rPr>
          <w:rFonts w:ascii="Times New Roman" w:hAnsi="Times New Roman"/>
          <w:b/>
        </w:rPr>
        <w:t>wyboru operacji: 60%.</w:t>
      </w:r>
    </w:p>
    <w:p w:rsidR="00116A1D" w:rsidRDefault="00116A1D" w:rsidP="00EA0997">
      <w:pPr>
        <w:rPr>
          <w:rFonts w:ascii="Times New Roman" w:hAnsi="Times New Roman"/>
          <w:b/>
        </w:rPr>
      </w:pPr>
    </w:p>
    <w:p w:rsidR="00116A1D" w:rsidRPr="001C0F25" w:rsidRDefault="00116A1D" w:rsidP="00EA0997">
      <w:pPr>
        <w:rPr>
          <w:rFonts w:ascii="Times New Roman" w:hAnsi="Times New Roman"/>
          <w:b/>
        </w:rPr>
      </w:pPr>
    </w:p>
    <w:tbl>
      <w:tblPr>
        <w:tblW w:w="1020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408"/>
        <w:gridCol w:w="1136"/>
        <w:gridCol w:w="4955"/>
        <w:gridCol w:w="1133"/>
      </w:tblGrid>
      <w:tr w:rsidR="001C0F25" w:rsidRPr="001C0F25" w:rsidTr="00DF7A3D">
        <w:trPr>
          <w:trHeight w:val="333"/>
        </w:trPr>
        <w:tc>
          <w:tcPr>
            <w:tcW w:w="2976"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Cel Szczegółowy</w:t>
            </w:r>
          </w:p>
        </w:tc>
        <w:tc>
          <w:tcPr>
            <w:tcW w:w="722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Przedsięwzięcie</w:t>
            </w:r>
          </w:p>
        </w:tc>
      </w:tr>
      <w:tr w:rsidR="001C0F25" w:rsidRPr="001C0F25" w:rsidTr="003A36A7">
        <w:trPr>
          <w:trHeight w:val="613"/>
        </w:trPr>
        <w:tc>
          <w:tcPr>
            <w:tcW w:w="568"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b/>
                <w:i/>
                <w:sz w:val="20"/>
                <w:szCs w:val="20"/>
                <w:lang w:eastAsia="pl-PL"/>
              </w:rPr>
            </w:pPr>
            <w:r w:rsidRPr="001C0F25">
              <w:rPr>
                <w:rFonts w:ascii="Times New Roman" w:hAnsi="Times New Roman"/>
                <w:b/>
                <w:i/>
                <w:sz w:val="20"/>
                <w:szCs w:val="20"/>
                <w:lang w:eastAsia="pl-PL"/>
              </w:rPr>
              <w:t>nr 1.2</w:t>
            </w:r>
          </w:p>
        </w:tc>
        <w:tc>
          <w:tcPr>
            <w:tcW w:w="2408"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b/>
                <w:i/>
                <w:iCs/>
                <w:sz w:val="20"/>
                <w:szCs w:val="20"/>
                <w:lang w:eastAsia="pl-PL"/>
              </w:rPr>
            </w:pPr>
            <w:r w:rsidRPr="001C0F25">
              <w:rPr>
                <w:rFonts w:ascii="Times New Roman" w:hAnsi="Times New Roman"/>
                <w:b/>
                <w:i/>
                <w:iCs/>
                <w:sz w:val="20"/>
                <w:szCs w:val="20"/>
                <w:lang w:eastAsia="pl-PL"/>
              </w:rPr>
              <w:t>Rozwój pasji mieszkańców</w:t>
            </w:r>
          </w:p>
          <w:p w:rsidR="00DF7A3D" w:rsidRPr="001C0F25" w:rsidRDefault="00DF7A3D">
            <w:pPr>
              <w:spacing w:after="0" w:line="240" w:lineRule="auto"/>
              <w:jc w:val="center"/>
              <w:rPr>
                <w:rFonts w:ascii="Times New Roman" w:hAnsi="Times New Roman"/>
                <w:b/>
                <w:i/>
                <w:sz w:val="20"/>
                <w:szCs w:val="20"/>
                <w:lang w:eastAsia="pl-PL"/>
              </w:rPr>
            </w:pPr>
            <w:r w:rsidRPr="001C0F25">
              <w:rPr>
                <w:rFonts w:ascii="Times New Roman" w:hAnsi="Times New Roman"/>
                <w:b/>
                <w:i/>
                <w:iCs/>
                <w:sz w:val="20"/>
                <w:szCs w:val="20"/>
                <w:lang w:eastAsia="pl-PL"/>
              </w:rPr>
              <w:t xml:space="preserve"> i turystów</w:t>
            </w:r>
          </w:p>
        </w:tc>
        <w:tc>
          <w:tcPr>
            <w:tcW w:w="1136"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lang w:eastAsia="pl-PL"/>
              </w:rPr>
              <w:t>nr 1.2.3.</w:t>
            </w:r>
          </w:p>
        </w:tc>
        <w:tc>
          <w:tcPr>
            <w:tcW w:w="6088"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lang w:eastAsia="pl-PL"/>
              </w:rPr>
              <w:t>Działania marketingowe wspólne dla całego obszaru LGD</w:t>
            </w:r>
          </w:p>
        </w:tc>
      </w:tr>
      <w:tr w:rsidR="001C0F25" w:rsidRPr="001C0F25" w:rsidTr="00DF7A3D">
        <w:trPr>
          <w:trHeight w:val="334"/>
        </w:trPr>
        <w:tc>
          <w:tcPr>
            <w:tcW w:w="10200" w:type="dxa"/>
            <w:gridSpan w:val="5"/>
            <w:tcBorders>
              <w:top w:val="single" w:sz="4" w:space="0" w:color="auto"/>
              <w:left w:val="nil"/>
              <w:bottom w:val="single" w:sz="4" w:space="0" w:color="auto"/>
              <w:right w:val="nil"/>
            </w:tcBorders>
            <w:vAlign w:val="center"/>
          </w:tcPr>
          <w:p w:rsidR="00DF7A3D" w:rsidRPr="001C0F25" w:rsidRDefault="00DF7A3D">
            <w:pPr>
              <w:spacing w:after="0" w:line="240" w:lineRule="auto"/>
              <w:jc w:val="center"/>
              <w:rPr>
                <w:rFonts w:ascii="Times New Roman" w:hAnsi="Times New Roman"/>
                <w:i/>
                <w:sz w:val="20"/>
                <w:szCs w:val="20"/>
                <w:lang w:eastAsia="pl-PL"/>
              </w:rPr>
            </w:pPr>
          </w:p>
        </w:tc>
      </w:tr>
      <w:tr w:rsidR="001C0F25" w:rsidRPr="001C0F25" w:rsidTr="00DF7A3D">
        <w:trPr>
          <w:trHeight w:val="350"/>
        </w:trPr>
        <w:tc>
          <w:tcPr>
            <w:tcW w:w="568"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sz w:val="20"/>
                <w:szCs w:val="20"/>
                <w:lang w:eastAsia="pl-PL"/>
              </w:rPr>
            </w:pPr>
            <w:r w:rsidRPr="001C0F25">
              <w:rPr>
                <w:rFonts w:ascii="Times New Roman" w:hAnsi="Times New Roman"/>
                <w:b/>
                <w:sz w:val="20"/>
                <w:szCs w:val="20"/>
                <w:lang w:eastAsia="pl-PL"/>
              </w:rPr>
              <w:t>Lp.</w:t>
            </w:r>
          </w:p>
        </w:tc>
        <w:tc>
          <w:tcPr>
            <w:tcW w:w="2408"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Kryteria wyboru operacji dla przedsięwzięcia</w:t>
            </w:r>
          </w:p>
        </w:tc>
        <w:tc>
          <w:tcPr>
            <w:tcW w:w="6091"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Definicja / wyjaśnienie</w:t>
            </w:r>
          </w:p>
        </w:tc>
        <w:tc>
          <w:tcPr>
            <w:tcW w:w="1133"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rsidR="00DF7A3D" w:rsidRPr="001C0F25" w:rsidRDefault="00DF7A3D">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Liczba punktów</w:t>
            </w:r>
          </w:p>
        </w:tc>
      </w:tr>
      <w:tr w:rsidR="001C0F25" w:rsidRPr="001C0F25" w:rsidTr="00116A1D">
        <w:trPr>
          <w:trHeight w:val="489"/>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DF7A3D">
            <w:pPr>
              <w:pStyle w:val="Akapitzlist"/>
              <w:numPr>
                <w:ilvl w:val="0"/>
                <w:numId w:val="8"/>
              </w:numPr>
              <w:spacing w:after="0" w:line="240" w:lineRule="auto"/>
              <w:jc w:val="center"/>
              <w:rPr>
                <w:rFonts w:ascii="Times New Roman" w:hAnsi="Times New Roman"/>
                <w:sz w:val="20"/>
                <w:szCs w:val="20"/>
                <w:lang w:eastAsia="pl-PL"/>
              </w:rPr>
            </w:pPr>
          </w:p>
        </w:tc>
        <w:tc>
          <w:tcPr>
            <w:tcW w:w="2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7A3D" w:rsidRPr="001C0F25" w:rsidRDefault="00DF7A3D" w:rsidP="00B711E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korzystał z doradztwa bezpośredniego w biurze LGD w zakresie złożonego wniosku </w:t>
            </w:r>
          </w:p>
        </w:tc>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A3D" w:rsidRPr="001C0F25" w:rsidRDefault="00DF7A3D" w:rsidP="00B711E5">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Punkty przyznaje się jeśli Wnioskodawca korzystał z doradztwa bezpośredniego świadczonego w biurze LGD w zakresie złożonego wniosku (konkretnie do tej operacji, na którą ubiega się o środki).</w:t>
            </w:r>
          </w:p>
          <w:p w:rsidR="00DF7A3D" w:rsidRPr="001C0F25" w:rsidRDefault="00DF7A3D" w:rsidP="00B711E5">
            <w:pPr>
              <w:spacing w:after="0" w:line="240" w:lineRule="auto"/>
              <w:rPr>
                <w:rFonts w:ascii="Times New Roman" w:hAnsi="Times New Roman"/>
                <w:sz w:val="20"/>
                <w:szCs w:val="20"/>
                <w:lang w:eastAsia="pl-PL"/>
              </w:rPr>
            </w:pPr>
          </w:p>
          <w:p w:rsidR="00DF7A3D" w:rsidRPr="001C0F25" w:rsidRDefault="00DF7A3D" w:rsidP="00B711E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rejestru doradztwa bezpośredniego prowadzonego przez LGD.</w:t>
            </w:r>
          </w:p>
          <w:p w:rsidR="00DF7A3D" w:rsidRPr="001C0F25" w:rsidRDefault="00DF7A3D" w:rsidP="00B711E5">
            <w:pPr>
              <w:spacing w:after="0" w:line="240" w:lineRule="auto"/>
              <w:rPr>
                <w:rFonts w:ascii="Times New Roman" w:hAnsi="Times New Roman"/>
                <w:sz w:val="20"/>
                <w:szCs w:val="20"/>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2</w:t>
            </w:r>
          </w:p>
        </w:tc>
      </w:tr>
      <w:tr w:rsidR="001C0F25" w:rsidRPr="001C0F25" w:rsidTr="00116A1D">
        <w:trPr>
          <w:trHeight w:val="489"/>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DF7A3D">
            <w:pPr>
              <w:pStyle w:val="Akapitzlist"/>
              <w:numPr>
                <w:ilvl w:val="0"/>
                <w:numId w:val="8"/>
              </w:numPr>
              <w:spacing w:after="0" w:line="240" w:lineRule="auto"/>
              <w:jc w:val="center"/>
              <w:rPr>
                <w:rFonts w:ascii="Times New Roman" w:hAnsi="Times New Roman"/>
                <w:sz w:val="20"/>
                <w:szCs w:val="20"/>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F7A3D" w:rsidRPr="001C0F25" w:rsidRDefault="00DF7A3D" w:rsidP="00B711E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zakłada promowanie LGD              i EFRROW poprzez informowanie</w:t>
            </w:r>
            <w:r w:rsidR="00B711E5" w:rsidRPr="001C0F25">
              <w:rPr>
                <w:rFonts w:ascii="Times New Roman" w:hAnsi="Times New Roman"/>
                <w:sz w:val="20"/>
                <w:szCs w:val="20"/>
                <w:lang w:eastAsia="pl-PL"/>
              </w:rPr>
              <w:t xml:space="preserve"> </w:t>
            </w:r>
            <w:r w:rsidRPr="001C0F25">
              <w:rPr>
                <w:rFonts w:ascii="Times New Roman" w:hAnsi="Times New Roman"/>
                <w:sz w:val="20"/>
                <w:szCs w:val="20"/>
                <w:lang w:eastAsia="pl-PL"/>
              </w:rPr>
              <w:t>o</w:t>
            </w:r>
            <w:r w:rsidR="00B711E5" w:rsidRPr="001C0F25">
              <w:rPr>
                <w:rFonts w:ascii="Times New Roman" w:hAnsi="Times New Roman"/>
                <w:sz w:val="20"/>
                <w:szCs w:val="20"/>
                <w:lang w:eastAsia="pl-PL"/>
              </w:rPr>
              <w:t xml:space="preserve"> </w:t>
            </w:r>
            <w:r w:rsidRPr="001C0F25">
              <w:rPr>
                <w:rFonts w:ascii="Times New Roman" w:hAnsi="Times New Roman"/>
                <w:sz w:val="20"/>
                <w:szCs w:val="20"/>
                <w:lang w:eastAsia="pl-PL"/>
              </w:rPr>
              <w:t>przyznaniu wsparcia w ramach LSR</w:t>
            </w:r>
          </w:p>
        </w:tc>
        <w:tc>
          <w:tcPr>
            <w:tcW w:w="60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7A3D" w:rsidRPr="00C162B4" w:rsidRDefault="00DF7A3D" w:rsidP="00B711E5">
            <w:pPr>
              <w:spacing w:after="0" w:line="240" w:lineRule="auto"/>
              <w:rPr>
                <w:rFonts w:ascii="Times New Roman" w:hAnsi="Times New Roman"/>
                <w:sz w:val="20"/>
                <w:szCs w:val="20"/>
                <w:lang w:eastAsia="pl-PL"/>
              </w:rPr>
            </w:pPr>
            <w:r w:rsidRPr="00C162B4">
              <w:rPr>
                <w:rFonts w:ascii="Times New Roman" w:hAnsi="Times New Roman"/>
                <w:sz w:val="20"/>
                <w:szCs w:val="20"/>
                <w:lang w:eastAsia="pl-PL"/>
              </w:rPr>
              <w:t>Promowanie polega na informowaniu opinii publicznej i wszystkich zainteresowanych o otrzymanym wsparciu ze środków EFRROW</w:t>
            </w:r>
            <w:r w:rsidRPr="00C162B4">
              <w:rPr>
                <w:rFonts w:ascii="Times New Roman" w:hAnsi="Times New Roman"/>
                <w:strike/>
                <w:sz w:val="20"/>
                <w:szCs w:val="20"/>
                <w:lang w:eastAsia="pl-PL"/>
              </w:rPr>
              <w:t xml:space="preserve"> </w:t>
            </w:r>
            <w:r w:rsidRPr="00C162B4">
              <w:rPr>
                <w:rFonts w:ascii="Times New Roman" w:hAnsi="Times New Roman"/>
                <w:sz w:val="20"/>
                <w:szCs w:val="20"/>
                <w:lang w:eastAsia="pl-PL"/>
              </w:rPr>
              <w:t>za pośrednictwem LGD Spisz-Podhale</w:t>
            </w:r>
            <w:r w:rsidR="00B711E5" w:rsidRPr="00C162B4">
              <w:rPr>
                <w:rFonts w:ascii="Times New Roman" w:hAnsi="Times New Roman"/>
                <w:sz w:val="20"/>
                <w:szCs w:val="20"/>
                <w:lang w:eastAsia="pl-PL"/>
              </w:rPr>
              <w:t xml:space="preserve"> wraz </w:t>
            </w:r>
            <w:r w:rsidRPr="00C162B4">
              <w:rPr>
                <w:rFonts w:ascii="Times New Roman" w:hAnsi="Times New Roman"/>
                <w:sz w:val="20"/>
                <w:szCs w:val="20"/>
                <w:lang w:eastAsia="pl-PL"/>
              </w:rPr>
              <w:t>z logo LGD Spisz-Podhale.</w:t>
            </w:r>
          </w:p>
          <w:p w:rsidR="00DF7A3D" w:rsidRPr="00C162B4" w:rsidRDefault="00DF7A3D" w:rsidP="00B711E5">
            <w:pPr>
              <w:spacing w:after="0" w:line="240" w:lineRule="auto"/>
              <w:rPr>
                <w:rFonts w:ascii="Times New Roman" w:hAnsi="Times New Roman"/>
                <w:sz w:val="20"/>
                <w:szCs w:val="20"/>
                <w:lang w:eastAsia="pl-PL"/>
              </w:rPr>
            </w:pPr>
          </w:p>
          <w:p w:rsidR="00DF7A3D" w:rsidRPr="00C162B4" w:rsidRDefault="00DF7A3D" w:rsidP="00B711E5">
            <w:pPr>
              <w:spacing w:after="0" w:line="240" w:lineRule="auto"/>
              <w:rPr>
                <w:rFonts w:ascii="Times New Roman" w:hAnsi="Times New Roman"/>
                <w:strike/>
                <w:sz w:val="20"/>
                <w:szCs w:val="20"/>
                <w:lang w:eastAsia="pl-PL"/>
              </w:rPr>
            </w:pPr>
            <w:r w:rsidRPr="00C162B4">
              <w:rPr>
                <w:rFonts w:ascii="Times New Roman" w:hAnsi="Times New Roman"/>
                <w:sz w:val="20"/>
                <w:szCs w:val="20"/>
                <w:lang w:eastAsia="pl-PL"/>
              </w:rPr>
              <w:t>Preferuje się operacje</w:t>
            </w:r>
            <w:r w:rsidR="00B711E5" w:rsidRPr="00C162B4">
              <w:rPr>
                <w:rFonts w:ascii="Times New Roman" w:hAnsi="Times New Roman"/>
                <w:sz w:val="20"/>
                <w:szCs w:val="20"/>
                <w:lang w:eastAsia="pl-PL"/>
              </w:rPr>
              <w:t xml:space="preserve"> w </w:t>
            </w:r>
            <w:r w:rsidRPr="00C162B4">
              <w:rPr>
                <w:rFonts w:ascii="Times New Roman" w:hAnsi="Times New Roman"/>
                <w:sz w:val="20"/>
                <w:szCs w:val="20"/>
                <w:lang w:eastAsia="pl-PL"/>
              </w:rPr>
              <w:t xml:space="preserve">których Wnioskodawca zaplanował umieszczenie logo LGD Spisz – Podhale w ramach realizacji operacji w materiałach promocyjnych </w:t>
            </w:r>
          </w:p>
          <w:p w:rsidR="00DF7A3D" w:rsidRPr="00C162B4" w:rsidRDefault="00DF7A3D" w:rsidP="00B711E5">
            <w:pPr>
              <w:spacing w:after="0" w:line="240" w:lineRule="auto"/>
              <w:rPr>
                <w:rFonts w:ascii="Times New Roman" w:hAnsi="Times New Roman"/>
                <w:sz w:val="20"/>
                <w:szCs w:val="20"/>
                <w:lang w:eastAsia="pl-PL"/>
              </w:rPr>
            </w:pPr>
          </w:p>
          <w:p w:rsidR="00DF7A3D" w:rsidRPr="001C0F25" w:rsidRDefault="00DF7A3D" w:rsidP="00B711E5">
            <w:pPr>
              <w:spacing w:after="0" w:line="240" w:lineRule="auto"/>
              <w:rPr>
                <w:rFonts w:ascii="Times New Roman" w:hAnsi="Times New Roman"/>
                <w:sz w:val="20"/>
                <w:szCs w:val="20"/>
                <w:lang w:eastAsia="pl-PL"/>
              </w:rPr>
            </w:pPr>
            <w:r w:rsidRPr="00C162B4">
              <w:rPr>
                <w:rFonts w:ascii="Times New Roman" w:hAnsi="Times New Roman"/>
                <w:sz w:val="20"/>
                <w:szCs w:val="20"/>
                <w:lang w:eastAsia="pl-PL"/>
              </w:rPr>
              <w:t>Weryfikacja na podstawie opisu planowanej operacji, a w szczególności na podstawie wydzielonej pozy</w:t>
            </w:r>
            <w:r w:rsidR="00B711E5" w:rsidRPr="00C162B4">
              <w:rPr>
                <w:rFonts w:ascii="Times New Roman" w:hAnsi="Times New Roman"/>
                <w:sz w:val="20"/>
                <w:szCs w:val="20"/>
                <w:lang w:eastAsia="pl-PL"/>
              </w:rPr>
              <w:t>cji w budżecie lub w przypadku.</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116A1D">
            <w:pPr>
              <w:spacing w:after="0" w:line="240" w:lineRule="auto"/>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2</w:t>
            </w:r>
          </w:p>
        </w:tc>
      </w:tr>
      <w:tr w:rsidR="001C0F25" w:rsidRPr="001C0F25" w:rsidTr="00116A1D">
        <w:trPr>
          <w:trHeight w:val="489"/>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DF7A3D">
            <w:pPr>
              <w:pStyle w:val="Akapitzlist"/>
              <w:numPr>
                <w:ilvl w:val="0"/>
                <w:numId w:val="8"/>
              </w:numPr>
              <w:spacing w:after="0" w:line="240" w:lineRule="auto"/>
              <w:jc w:val="center"/>
              <w:rPr>
                <w:rFonts w:ascii="Times New Roman" w:hAnsi="Times New Roman"/>
                <w:sz w:val="20"/>
                <w:szCs w:val="20"/>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Wnioskodawca na dzień złożenia wniosku ma siedzibę na obszarze LSR od co najmniej roku</w:t>
            </w:r>
          </w:p>
        </w:tc>
        <w:tc>
          <w:tcPr>
            <w:tcW w:w="60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 celu pobudzenia aktywności  podmiotów działających na obszarze LSR, preferuje się wybór operacji Wnioskodawcy mającego siedzibę/ główne miejsce wykonywania działalności na obszarze LSR od co najmniej roku.</w:t>
            </w:r>
          </w:p>
          <w:p w:rsidR="00DF7A3D" w:rsidRPr="001C0F25" w:rsidRDefault="00DF7A3D">
            <w:pPr>
              <w:spacing w:after="0" w:line="240" w:lineRule="auto"/>
              <w:rPr>
                <w:rFonts w:ascii="Times New Roman" w:hAnsi="Times New Roman"/>
                <w:sz w:val="20"/>
                <w:szCs w:val="20"/>
                <w:lang w:eastAsia="pl-PL"/>
              </w:rPr>
            </w:pPr>
          </w:p>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załączonych dokumentów do wniosku (odpis pełny KRS).</w:t>
            </w:r>
          </w:p>
          <w:p w:rsidR="00DF7A3D" w:rsidRPr="001C0F25" w:rsidRDefault="00DF7A3D">
            <w:pPr>
              <w:spacing w:after="0" w:line="240" w:lineRule="auto"/>
              <w:rPr>
                <w:rFonts w:ascii="Times New Roman" w:hAnsi="Times New Roman"/>
                <w:sz w:val="20"/>
                <w:szCs w:val="20"/>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4</w:t>
            </w:r>
          </w:p>
        </w:tc>
      </w:tr>
      <w:tr w:rsidR="001C0F25" w:rsidRPr="001C0F25" w:rsidTr="00116A1D">
        <w:trPr>
          <w:trHeight w:val="489"/>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DF7A3D">
            <w:pPr>
              <w:pStyle w:val="Akapitzlist"/>
              <w:numPr>
                <w:ilvl w:val="0"/>
                <w:numId w:val="8"/>
              </w:numPr>
              <w:spacing w:after="0" w:line="240" w:lineRule="auto"/>
              <w:jc w:val="center"/>
              <w:rPr>
                <w:rFonts w:ascii="Times New Roman" w:hAnsi="Times New Roman"/>
                <w:sz w:val="20"/>
                <w:szCs w:val="20"/>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wykorzystuje i/lub promuje lokalne zasoby przyrodnicze, historyczne lub kulturowe</w:t>
            </w:r>
          </w:p>
          <w:p w:rsidR="00DF7A3D" w:rsidRPr="001C0F25" w:rsidRDefault="00DF7A3D">
            <w:pPr>
              <w:spacing w:after="0" w:line="240" w:lineRule="auto"/>
              <w:rPr>
                <w:rFonts w:ascii="Times New Roman" w:hAnsi="Times New Roman"/>
                <w:sz w:val="20"/>
                <w:szCs w:val="20"/>
                <w:lang w:eastAsia="pl-PL"/>
              </w:rPr>
            </w:pPr>
          </w:p>
        </w:tc>
        <w:tc>
          <w:tcPr>
            <w:tcW w:w="60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Punkty przyznaje się jeżeli Wnioskodawca zaplanował w ramach operacji wykorzystanie i/lub promocję lokalnych zasobów przyrodniczych, historycznych lub kulturowych.</w:t>
            </w:r>
          </w:p>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Wykorzystanie lokalnych zasobów powinno być uzasadnione zakresem operacji i stanowić spójną całość z planowaną operacją.</w:t>
            </w:r>
          </w:p>
          <w:p w:rsidR="00DF7A3D" w:rsidRPr="001C0F25" w:rsidRDefault="00DF7A3D">
            <w:pPr>
              <w:spacing w:after="0" w:line="240" w:lineRule="auto"/>
              <w:rPr>
                <w:rFonts w:ascii="Times New Roman" w:hAnsi="Times New Roman"/>
                <w:sz w:val="20"/>
                <w:szCs w:val="20"/>
                <w:lang w:eastAsia="pl-PL"/>
              </w:rPr>
            </w:pPr>
          </w:p>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złożonego wniosku.</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116A1D">
            <w:pPr>
              <w:spacing w:after="0" w:line="240" w:lineRule="auto"/>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4</w:t>
            </w:r>
          </w:p>
        </w:tc>
      </w:tr>
      <w:tr w:rsidR="001C0F25" w:rsidRPr="001C0F25" w:rsidTr="00116A1D">
        <w:trPr>
          <w:trHeight w:val="489"/>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DF7A3D">
            <w:pPr>
              <w:pStyle w:val="Akapitzlist"/>
              <w:numPr>
                <w:ilvl w:val="0"/>
                <w:numId w:val="8"/>
              </w:numPr>
              <w:spacing w:after="0" w:line="240" w:lineRule="auto"/>
              <w:jc w:val="center"/>
              <w:rPr>
                <w:rFonts w:ascii="Times New Roman" w:hAnsi="Times New Roman"/>
                <w:sz w:val="20"/>
                <w:szCs w:val="20"/>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Wnioskowana kwota wsparcia  jest mniejsza lub równa 90%  kosztów kwalifikowalnych</w:t>
            </w:r>
          </w:p>
        </w:tc>
        <w:tc>
          <w:tcPr>
            <w:tcW w:w="60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 dla których Wnioskodawcy występują o wsparcie mniejsze lub równe 90% kosztów kwalifikowalnych.</w:t>
            </w:r>
          </w:p>
          <w:p w:rsidR="00DF7A3D" w:rsidRPr="001C0F25" w:rsidRDefault="00DF7A3D">
            <w:pPr>
              <w:spacing w:after="0" w:line="240" w:lineRule="auto"/>
              <w:rPr>
                <w:rFonts w:ascii="Times New Roman" w:hAnsi="Times New Roman"/>
                <w:sz w:val="20"/>
                <w:szCs w:val="20"/>
                <w:lang w:eastAsia="pl-PL"/>
              </w:rPr>
            </w:pPr>
          </w:p>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Przykład: Wnioskodawca ubiega się o dofinansowanie operacji                    w kwocie 300.000zł, łączne koszty kwalifikowalne operacji zaplanował na poziomie 335 000zł.</w:t>
            </w:r>
          </w:p>
          <w:p w:rsidR="00DF7A3D" w:rsidRPr="001C0F25" w:rsidRDefault="00DF7A3D">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300.000zł x 100% / 335.000zł </w:t>
            </w:r>
            <w:r w:rsidRPr="001C0F25">
              <w:rPr>
                <w:rFonts w:ascii="Times New Roman" w:hAnsi="Times New Roman"/>
                <w:b/>
                <w:sz w:val="20"/>
                <w:szCs w:val="20"/>
                <w:lang w:eastAsia="pl-PL"/>
              </w:rPr>
              <w:t>≤ 90%</w:t>
            </w:r>
          </w:p>
          <w:p w:rsidR="00DF7A3D" w:rsidRPr="001C0F25" w:rsidRDefault="00DF7A3D">
            <w:pPr>
              <w:spacing w:after="0" w:line="240" w:lineRule="auto"/>
              <w:rPr>
                <w:rFonts w:ascii="Times New Roman" w:hAnsi="Times New Roman"/>
                <w:sz w:val="20"/>
                <w:szCs w:val="20"/>
                <w:lang w:eastAsia="pl-PL"/>
              </w:rPr>
            </w:pPr>
          </w:p>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złożonego wniosku.</w:t>
            </w:r>
          </w:p>
          <w:p w:rsidR="00DF7A3D" w:rsidRPr="001C0F25" w:rsidRDefault="00DF7A3D">
            <w:pPr>
              <w:spacing w:after="0" w:line="240" w:lineRule="auto"/>
              <w:rPr>
                <w:rFonts w:ascii="Times New Roman" w:hAnsi="Times New Roman"/>
                <w:sz w:val="20"/>
                <w:szCs w:val="20"/>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5</w:t>
            </w:r>
          </w:p>
        </w:tc>
      </w:tr>
      <w:tr w:rsidR="001C0F25" w:rsidRPr="001C0F25" w:rsidTr="00116A1D">
        <w:trPr>
          <w:trHeight w:val="489"/>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DF7A3D">
            <w:pPr>
              <w:pStyle w:val="Akapitzlist"/>
              <w:numPr>
                <w:ilvl w:val="0"/>
                <w:numId w:val="8"/>
              </w:numPr>
              <w:spacing w:after="0" w:line="240" w:lineRule="auto"/>
              <w:jc w:val="center"/>
              <w:rPr>
                <w:rFonts w:ascii="Times New Roman" w:hAnsi="Times New Roman"/>
                <w:sz w:val="20"/>
                <w:szCs w:val="20"/>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Realizacja operacji                  w partnerstwie podmiotów z obszaru LGD</w:t>
            </w:r>
          </w:p>
        </w:tc>
        <w:tc>
          <w:tcPr>
            <w:tcW w:w="60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operację, która realizowana będzie w partnerstwie co najmniej 3 podmiotów (minimum po jednym z każdej gminy z obszaru działania LGD).</w:t>
            </w:r>
          </w:p>
          <w:p w:rsidR="00DF7A3D" w:rsidRPr="001C0F25" w:rsidRDefault="00DF7A3D">
            <w:pPr>
              <w:spacing w:after="0" w:line="240" w:lineRule="auto"/>
              <w:rPr>
                <w:rFonts w:ascii="Times New Roman" w:hAnsi="Times New Roman"/>
                <w:sz w:val="20"/>
                <w:szCs w:val="20"/>
                <w:lang w:eastAsia="pl-PL"/>
              </w:rPr>
            </w:pPr>
          </w:p>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wniosku i załącznika - umowy partnerskiej, której wzór udostępni LGD w ogłoszeniu.</w:t>
            </w:r>
          </w:p>
          <w:p w:rsidR="00DF7A3D" w:rsidRPr="001C0F25" w:rsidRDefault="00DF7A3D">
            <w:pPr>
              <w:spacing w:after="0" w:line="240" w:lineRule="auto"/>
              <w:rPr>
                <w:rFonts w:ascii="Times New Roman" w:hAnsi="Times New Roman"/>
                <w:sz w:val="20"/>
                <w:szCs w:val="20"/>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5</w:t>
            </w:r>
          </w:p>
        </w:tc>
      </w:tr>
      <w:tr w:rsidR="001C0F25" w:rsidRPr="001C0F25" w:rsidTr="00116A1D">
        <w:trPr>
          <w:trHeight w:val="1529"/>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DF7A3D">
            <w:pPr>
              <w:pStyle w:val="Akapitzlist"/>
              <w:numPr>
                <w:ilvl w:val="0"/>
                <w:numId w:val="8"/>
              </w:numPr>
              <w:spacing w:after="0" w:line="240" w:lineRule="auto"/>
              <w:jc w:val="center"/>
              <w:rPr>
                <w:rFonts w:ascii="Times New Roman" w:hAnsi="Times New Roman"/>
                <w:sz w:val="20"/>
                <w:szCs w:val="20"/>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Planowana liczba działań marketingowych  wspólnych dla całego obszaru w ramach operacji</w:t>
            </w:r>
          </w:p>
        </w:tc>
        <w:tc>
          <w:tcPr>
            <w:tcW w:w="60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operację, w której zaplanowano co najmniej 3 działania marketingowe wspólne dla całego obszaru LGD.</w:t>
            </w:r>
          </w:p>
          <w:p w:rsidR="00DF7A3D" w:rsidRPr="001C0F25" w:rsidRDefault="00DF7A3D">
            <w:pPr>
              <w:spacing w:after="0" w:line="240" w:lineRule="auto"/>
              <w:rPr>
                <w:rFonts w:ascii="Times New Roman" w:hAnsi="Times New Roman"/>
                <w:sz w:val="20"/>
                <w:szCs w:val="20"/>
                <w:lang w:eastAsia="pl-PL"/>
              </w:rPr>
            </w:pPr>
          </w:p>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wydzielonej pozycji w budżecie i opisu planowanej operacji.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5</w:t>
            </w:r>
          </w:p>
        </w:tc>
      </w:tr>
    </w:tbl>
    <w:p w:rsidR="00DF7A3D" w:rsidRPr="001C0F25" w:rsidRDefault="00DF7A3D" w:rsidP="00DF7A3D">
      <w:pPr>
        <w:rPr>
          <w:rFonts w:ascii="Times New Roman" w:hAnsi="Times New Roman"/>
          <w:b/>
        </w:rPr>
      </w:pPr>
      <w:r w:rsidRPr="001C0F25">
        <w:rPr>
          <w:rFonts w:ascii="Times New Roman" w:hAnsi="Times New Roman"/>
          <w:b/>
        </w:rPr>
        <w:t>Minimalna liczba punktów, których uzyskanie jest warunkiem wyboru operacji: 60%.</w:t>
      </w:r>
    </w:p>
    <w:p w:rsidR="00DF7A3D" w:rsidRPr="001C0F25" w:rsidRDefault="00DF7A3D" w:rsidP="00C42223">
      <w:pPr>
        <w:spacing w:after="0" w:line="240" w:lineRule="auto"/>
        <w:jc w:val="center"/>
        <w:rPr>
          <w:rFonts w:ascii="Tahoma" w:hAnsi="Tahoma" w:cs="Tahoma"/>
          <w:b/>
          <w:sz w:val="18"/>
          <w:szCs w:val="18"/>
          <w:lang w:eastAsia="ar-SA"/>
        </w:rPr>
      </w:pPr>
    </w:p>
    <w:p w:rsidR="00DF7A3D" w:rsidRPr="001C0F25" w:rsidRDefault="00DF7A3D" w:rsidP="00C42223">
      <w:pPr>
        <w:spacing w:after="0" w:line="240" w:lineRule="auto"/>
        <w:jc w:val="center"/>
        <w:rPr>
          <w:rFonts w:ascii="Tahoma" w:hAnsi="Tahoma" w:cs="Tahoma"/>
          <w:b/>
          <w:sz w:val="18"/>
          <w:szCs w:val="18"/>
          <w:lang w:eastAsia="ar-SA"/>
        </w:rPr>
      </w:pPr>
    </w:p>
    <w:p w:rsidR="00DF7A3D" w:rsidRPr="001C0F25" w:rsidRDefault="00DF7A3D" w:rsidP="00C42223">
      <w:pPr>
        <w:spacing w:after="0" w:line="240" w:lineRule="auto"/>
        <w:jc w:val="center"/>
        <w:rPr>
          <w:rFonts w:ascii="Tahoma" w:hAnsi="Tahoma" w:cs="Tahoma"/>
          <w:b/>
          <w:sz w:val="18"/>
          <w:szCs w:val="18"/>
          <w:lang w:eastAsia="ar-SA"/>
        </w:rPr>
      </w:pPr>
    </w:p>
    <w:sectPr w:rsidR="00DF7A3D" w:rsidRPr="001C0F25" w:rsidSect="000361EE">
      <w:headerReference w:type="default" r:id="rId8"/>
      <w:footerReference w:type="default" r:id="rId9"/>
      <w:pgSz w:w="11906" w:h="16838"/>
      <w:pgMar w:top="709"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76" w:rsidRDefault="00934276" w:rsidP="004560E2">
      <w:pPr>
        <w:spacing w:after="0" w:line="240" w:lineRule="auto"/>
      </w:pPr>
      <w:r>
        <w:separator/>
      </w:r>
    </w:p>
  </w:endnote>
  <w:endnote w:type="continuationSeparator" w:id="0">
    <w:p w:rsidR="00934276" w:rsidRDefault="00934276" w:rsidP="00456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61253"/>
      <w:docPartObj>
        <w:docPartGallery w:val="Page Numbers (Bottom of Page)"/>
        <w:docPartUnique/>
      </w:docPartObj>
    </w:sdtPr>
    <w:sdtContent>
      <w:p w:rsidR="00934276" w:rsidRDefault="00934276">
        <w:pPr>
          <w:pStyle w:val="Stopka"/>
          <w:jc w:val="center"/>
        </w:pPr>
        <w:fldSimple w:instr="PAGE   \* MERGEFORMAT">
          <w:r>
            <w:rPr>
              <w:noProof/>
            </w:rPr>
            <w:t>12</w:t>
          </w:r>
        </w:fldSimple>
      </w:p>
    </w:sdtContent>
  </w:sdt>
  <w:p w:rsidR="00934276" w:rsidRDefault="009342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76" w:rsidRDefault="00934276" w:rsidP="004560E2">
      <w:pPr>
        <w:spacing w:after="0" w:line="240" w:lineRule="auto"/>
      </w:pPr>
      <w:r>
        <w:separator/>
      </w:r>
    </w:p>
  </w:footnote>
  <w:footnote w:type="continuationSeparator" w:id="0">
    <w:p w:rsidR="00934276" w:rsidRDefault="00934276" w:rsidP="004560E2">
      <w:pPr>
        <w:spacing w:after="0" w:line="240" w:lineRule="auto"/>
      </w:pPr>
      <w:r>
        <w:continuationSeparator/>
      </w:r>
    </w:p>
  </w:footnote>
  <w:footnote w:id="1">
    <w:p w:rsidR="00934276" w:rsidRPr="00ED1DBA" w:rsidRDefault="00934276" w:rsidP="00E02254">
      <w:pPr>
        <w:pStyle w:val="Tekstprzypisudolnego"/>
        <w:rPr>
          <w:sz w:val="22"/>
          <w:szCs w:val="22"/>
        </w:rPr>
      </w:pPr>
    </w:p>
  </w:footnote>
  <w:footnote w:id="2">
    <w:p w:rsidR="00934276" w:rsidRPr="00ED1DBA" w:rsidRDefault="00934276" w:rsidP="00D76290">
      <w:pPr>
        <w:pStyle w:val="Tekstprzypisudolnego"/>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76" w:rsidRPr="00F676F4" w:rsidRDefault="00934276" w:rsidP="00F676F4">
    <w:pPr>
      <w:spacing w:after="0" w:line="240" w:lineRule="auto"/>
      <w:jc w:val="center"/>
      <w:rPr>
        <w:rFonts w:ascii="Tahoma" w:hAnsi="Tahoma" w:cs="Tahoma"/>
        <w:b/>
        <w:color w:val="FF0000"/>
        <w:sz w:val="18"/>
        <w:szCs w:val="18"/>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683"/>
    <w:multiLevelType w:val="hybridMultilevel"/>
    <w:tmpl w:val="51A80F36"/>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97D57"/>
    <w:multiLevelType w:val="hybridMultilevel"/>
    <w:tmpl w:val="AB4AA8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D71155"/>
    <w:multiLevelType w:val="hybridMultilevel"/>
    <w:tmpl w:val="53728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36C3C"/>
    <w:multiLevelType w:val="hybridMultilevel"/>
    <w:tmpl w:val="61B61450"/>
    <w:lvl w:ilvl="0" w:tplc="0415000F">
      <w:start w:val="1"/>
      <w:numFmt w:val="decimal"/>
      <w:lvlText w:val="%1."/>
      <w:lvlJc w:val="left"/>
      <w:pPr>
        <w:ind w:left="360" w:hanging="360"/>
      </w:pPr>
    </w:lvl>
    <w:lvl w:ilvl="1" w:tplc="D262B63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2E00C5"/>
    <w:multiLevelType w:val="hybridMultilevel"/>
    <w:tmpl w:val="C33EA4F4"/>
    <w:lvl w:ilvl="0" w:tplc="BF4E8F0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190215"/>
    <w:multiLevelType w:val="hybridMultilevel"/>
    <w:tmpl w:val="085E444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316944"/>
    <w:multiLevelType w:val="hybridMultilevel"/>
    <w:tmpl w:val="61B61450"/>
    <w:lvl w:ilvl="0" w:tplc="0415000F">
      <w:start w:val="1"/>
      <w:numFmt w:val="decimal"/>
      <w:lvlText w:val="%1."/>
      <w:lvlJc w:val="left"/>
      <w:pPr>
        <w:ind w:left="360" w:hanging="360"/>
      </w:pPr>
    </w:lvl>
    <w:lvl w:ilvl="1" w:tplc="D262B63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C804EA9"/>
    <w:multiLevelType w:val="hybridMultilevel"/>
    <w:tmpl w:val="D7625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5B4B29"/>
    <w:multiLevelType w:val="hybridMultilevel"/>
    <w:tmpl w:val="E1F06FAE"/>
    <w:lvl w:ilvl="0" w:tplc="4B205EEC">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ED2388"/>
    <w:multiLevelType w:val="hybridMultilevel"/>
    <w:tmpl w:val="B77C929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2852ED2"/>
    <w:multiLevelType w:val="hybridMultilevel"/>
    <w:tmpl w:val="D5386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167163"/>
    <w:multiLevelType w:val="hybridMultilevel"/>
    <w:tmpl w:val="07083630"/>
    <w:lvl w:ilvl="0" w:tplc="C9461A4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990AA1"/>
    <w:multiLevelType w:val="hybridMultilevel"/>
    <w:tmpl w:val="EE6649E6"/>
    <w:lvl w:ilvl="0" w:tplc="570CBD9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551B69"/>
    <w:multiLevelType w:val="hybridMultilevel"/>
    <w:tmpl w:val="77AA4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577281"/>
    <w:multiLevelType w:val="hybridMultilevel"/>
    <w:tmpl w:val="19D67E0E"/>
    <w:lvl w:ilvl="0" w:tplc="32F2F92E">
      <w:start w:val="1"/>
      <w:numFmt w:val="decimal"/>
      <w:lvlText w:val="%1."/>
      <w:lvlJc w:val="righ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2928FC"/>
    <w:multiLevelType w:val="hybridMultilevel"/>
    <w:tmpl w:val="2E8E853A"/>
    <w:lvl w:ilvl="0" w:tplc="04150017">
      <w:start w:val="1"/>
      <w:numFmt w:val="lowerLetter"/>
      <w:lvlText w:val="%1)"/>
      <w:lvlJc w:val="left"/>
      <w:pPr>
        <w:ind w:left="720" w:hanging="360"/>
      </w:pPr>
    </w:lvl>
    <w:lvl w:ilvl="1" w:tplc="D262B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D9768C"/>
    <w:multiLevelType w:val="hybridMultilevel"/>
    <w:tmpl w:val="6C36B7A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15743D7"/>
    <w:multiLevelType w:val="hybridMultilevel"/>
    <w:tmpl w:val="61B61450"/>
    <w:lvl w:ilvl="0" w:tplc="0415000F">
      <w:start w:val="1"/>
      <w:numFmt w:val="decimal"/>
      <w:lvlText w:val="%1."/>
      <w:lvlJc w:val="left"/>
      <w:pPr>
        <w:ind w:left="720" w:hanging="360"/>
      </w:pPr>
    </w:lvl>
    <w:lvl w:ilvl="1" w:tplc="D262B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94569A"/>
    <w:multiLevelType w:val="hybridMultilevel"/>
    <w:tmpl w:val="23889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9609BB"/>
    <w:multiLevelType w:val="hybridMultilevel"/>
    <w:tmpl w:val="18421A3E"/>
    <w:lvl w:ilvl="0" w:tplc="5302CAA6">
      <w:start w:val="1"/>
      <w:numFmt w:val="decimal"/>
      <w:lvlText w:val="%1."/>
      <w:lvlJc w:val="left"/>
      <w:pPr>
        <w:ind w:left="6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730005"/>
    <w:multiLevelType w:val="hybridMultilevel"/>
    <w:tmpl w:val="18421A3E"/>
    <w:lvl w:ilvl="0" w:tplc="5302CAA6">
      <w:start w:val="1"/>
      <w:numFmt w:val="decimal"/>
      <w:lvlText w:val="%1."/>
      <w:lvlJc w:val="left"/>
      <w:pPr>
        <w:ind w:left="6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8DA640E"/>
    <w:multiLevelType w:val="hybridMultilevel"/>
    <w:tmpl w:val="6A944E0A"/>
    <w:lvl w:ilvl="0" w:tplc="C98CBC6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0A5CA2"/>
    <w:multiLevelType w:val="hybridMultilevel"/>
    <w:tmpl w:val="52D2BC8A"/>
    <w:lvl w:ilvl="0" w:tplc="9760C7B0">
      <w:start w:val="1"/>
      <w:numFmt w:val="decimal"/>
      <w:lvlText w:val="%1."/>
      <w:lvlJc w:val="righ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2F7845"/>
    <w:multiLevelType w:val="hybridMultilevel"/>
    <w:tmpl w:val="91F86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CA6640"/>
    <w:multiLevelType w:val="hybridMultilevel"/>
    <w:tmpl w:val="9EAA7FB6"/>
    <w:lvl w:ilvl="0" w:tplc="4064B9D4">
      <w:start w:val="1"/>
      <w:numFmt w:val="decimal"/>
      <w:lvlText w:val="%1."/>
      <w:lvlJc w:val="righ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EC6F06"/>
    <w:multiLevelType w:val="hybridMultilevel"/>
    <w:tmpl w:val="F37A535E"/>
    <w:lvl w:ilvl="0" w:tplc="04150017">
      <w:start w:val="1"/>
      <w:numFmt w:val="lowerLetter"/>
      <w:lvlText w:val="%1)"/>
      <w:lvlJc w:val="left"/>
      <w:pPr>
        <w:ind w:left="720" w:hanging="360"/>
      </w:pPr>
    </w:lvl>
    <w:lvl w:ilvl="1" w:tplc="D262B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101A37"/>
    <w:multiLevelType w:val="hybridMultilevel"/>
    <w:tmpl w:val="65B0668C"/>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9CD19DF"/>
    <w:multiLevelType w:val="hybridMultilevel"/>
    <w:tmpl w:val="18421A3E"/>
    <w:lvl w:ilvl="0" w:tplc="5302CAA6">
      <w:start w:val="1"/>
      <w:numFmt w:val="decimal"/>
      <w:lvlText w:val="%1."/>
      <w:lvlJc w:val="left"/>
      <w:pPr>
        <w:ind w:left="6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53B2E6D"/>
    <w:multiLevelType w:val="hybridMultilevel"/>
    <w:tmpl w:val="B9C68820"/>
    <w:lvl w:ilvl="0" w:tplc="B6740AE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CA4EC0"/>
    <w:multiLevelType w:val="hybridMultilevel"/>
    <w:tmpl w:val="C67E5CB6"/>
    <w:lvl w:ilvl="0" w:tplc="A25AE7BC">
      <w:start w:val="1"/>
      <w:numFmt w:val="lowerLetter"/>
      <w:lvlText w:val="%1)"/>
      <w:lvlJc w:val="left"/>
      <w:pPr>
        <w:ind w:left="720" w:hanging="360"/>
      </w:pPr>
      <w:rPr>
        <w:rFonts w:hint="default"/>
      </w:rPr>
    </w:lvl>
    <w:lvl w:ilvl="1" w:tplc="D262B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BE36F0"/>
    <w:multiLevelType w:val="hybridMultilevel"/>
    <w:tmpl w:val="EE9C8306"/>
    <w:lvl w:ilvl="0" w:tplc="F2148B8A">
      <w:start w:val="1"/>
      <w:numFmt w:val="decimal"/>
      <w:lvlText w:val="%1)"/>
      <w:lvlJc w:val="left"/>
      <w:pPr>
        <w:ind w:left="720" w:hanging="360"/>
      </w:pPr>
      <w:rPr>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E67A53"/>
    <w:multiLevelType w:val="hybridMultilevel"/>
    <w:tmpl w:val="0E0ADDB0"/>
    <w:lvl w:ilvl="0" w:tplc="04150017">
      <w:start w:val="1"/>
      <w:numFmt w:val="lowerLetter"/>
      <w:lvlText w:val="%1)"/>
      <w:lvlJc w:val="left"/>
      <w:pPr>
        <w:ind w:left="720" w:hanging="360"/>
      </w:pPr>
    </w:lvl>
    <w:lvl w:ilvl="1" w:tplc="D262B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C569F0"/>
    <w:multiLevelType w:val="hybridMultilevel"/>
    <w:tmpl w:val="AE00BFDA"/>
    <w:lvl w:ilvl="0" w:tplc="ADECAB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5A1999"/>
    <w:multiLevelType w:val="hybridMultilevel"/>
    <w:tmpl w:val="7428B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154952"/>
    <w:multiLevelType w:val="hybridMultilevel"/>
    <w:tmpl w:val="A92C950C"/>
    <w:lvl w:ilvl="0" w:tplc="22DA88C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C9205C"/>
    <w:multiLevelType w:val="hybridMultilevel"/>
    <w:tmpl w:val="420E748C"/>
    <w:lvl w:ilvl="0" w:tplc="AE1868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DD153F"/>
    <w:multiLevelType w:val="hybridMultilevel"/>
    <w:tmpl w:val="A0964854"/>
    <w:lvl w:ilvl="0" w:tplc="186673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69364E"/>
    <w:multiLevelType w:val="hybridMultilevel"/>
    <w:tmpl w:val="0DB42D3C"/>
    <w:lvl w:ilvl="0" w:tplc="61BCF0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785FBD"/>
    <w:multiLevelType w:val="hybridMultilevel"/>
    <w:tmpl w:val="B6BA8FBA"/>
    <w:lvl w:ilvl="0" w:tplc="184C81D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5D0B6A"/>
    <w:multiLevelType w:val="hybridMultilevel"/>
    <w:tmpl w:val="48DC6D62"/>
    <w:lvl w:ilvl="0" w:tplc="A224E5EC">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833464"/>
    <w:multiLevelType w:val="hybridMultilevel"/>
    <w:tmpl w:val="C73C0096"/>
    <w:lvl w:ilvl="0" w:tplc="F91A1CC2">
      <w:numFmt w:val="decimal"/>
      <w:lvlText w:val="%1"/>
      <w:lvlJc w:val="left"/>
      <w:pPr>
        <w:ind w:left="686" w:hanging="360"/>
      </w:pPr>
      <w:rPr>
        <w:rFonts w:hint="default"/>
        <w:color w:val="auto"/>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41">
    <w:nsid w:val="65FF2DD9"/>
    <w:multiLevelType w:val="hybridMultilevel"/>
    <w:tmpl w:val="23ACCDE4"/>
    <w:lvl w:ilvl="0" w:tplc="6CA0C97A">
      <w:start w:val="1"/>
      <w:numFmt w:val="lowerLetter"/>
      <w:lvlText w:val="%1)"/>
      <w:lvlJc w:val="left"/>
      <w:pPr>
        <w:ind w:left="720" w:hanging="360"/>
      </w:pPr>
      <w:rPr>
        <w:rFonts w:hint="default"/>
      </w:rPr>
    </w:lvl>
    <w:lvl w:ilvl="1" w:tplc="D262B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0C7D99"/>
    <w:multiLevelType w:val="hybridMultilevel"/>
    <w:tmpl w:val="98604028"/>
    <w:lvl w:ilvl="0" w:tplc="04150011">
      <w:start w:val="1"/>
      <w:numFmt w:val="decimal"/>
      <w:lvlText w:val="%1)"/>
      <w:lvlJc w:val="left"/>
      <w:pPr>
        <w:ind w:left="360" w:hanging="360"/>
      </w:pPr>
      <w:rPr>
        <w:rFonts w:hint="default"/>
      </w:rPr>
    </w:lvl>
    <w:lvl w:ilvl="1" w:tplc="934E9A0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9C15008"/>
    <w:multiLevelType w:val="hybridMultilevel"/>
    <w:tmpl w:val="10222BC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B69571C"/>
    <w:multiLevelType w:val="hybridMultilevel"/>
    <w:tmpl w:val="53D0EC76"/>
    <w:lvl w:ilvl="0" w:tplc="C55E5A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E22C60"/>
    <w:multiLevelType w:val="hybridMultilevel"/>
    <w:tmpl w:val="0BD2EEDA"/>
    <w:lvl w:ilvl="0" w:tplc="93B0753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865F0F"/>
    <w:multiLevelType w:val="hybridMultilevel"/>
    <w:tmpl w:val="AA0AC9AE"/>
    <w:lvl w:ilvl="0" w:tplc="4E38387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9272BA1"/>
    <w:multiLevelType w:val="hybridMultilevel"/>
    <w:tmpl w:val="F30A5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8252C9"/>
    <w:multiLevelType w:val="hybridMultilevel"/>
    <w:tmpl w:val="6AA2351C"/>
    <w:lvl w:ilvl="0" w:tplc="4DF088D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14"/>
  </w:num>
  <w:num w:numId="4">
    <w:abstractNumId w:val="22"/>
  </w:num>
  <w:num w:numId="5">
    <w:abstractNumId w:val="45"/>
  </w:num>
  <w:num w:numId="6">
    <w:abstractNumId w:val="46"/>
  </w:num>
  <w:num w:numId="7">
    <w:abstractNumId w:val="4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7"/>
  </w:num>
  <w:num w:numId="14">
    <w:abstractNumId w:val="33"/>
  </w:num>
  <w:num w:numId="15">
    <w:abstractNumId w:val="23"/>
  </w:num>
  <w:num w:numId="16">
    <w:abstractNumId w:val="43"/>
  </w:num>
  <w:num w:numId="17">
    <w:abstractNumId w:val="13"/>
  </w:num>
  <w:num w:numId="18">
    <w:abstractNumId w:val="10"/>
  </w:num>
  <w:num w:numId="19">
    <w:abstractNumId w:val="9"/>
  </w:num>
  <w:num w:numId="20">
    <w:abstractNumId w:val="47"/>
  </w:num>
  <w:num w:numId="21">
    <w:abstractNumId w:val="2"/>
  </w:num>
  <w:num w:numId="22">
    <w:abstractNumId w:val="5"/>
  </w:num>
  <w:num w:numId="23">
    <w:abstractNumId w:val="30"/>
  </w:num>
  <w:num w:numId="24">
    <w:abstractNumId w:val="16"/>
  </w:num>
  <w:num w:numId="25">
    <w:abstractNumId w:val="17"/>
  </w:num>
  <w:num w:numId="26">
    <w:abstractNumId w:val="31"/>
  </w:num>
  <w:num w:numId="27">
    <w:abstractNumId w:val="15"/>
  </w:num>
  <w:num w:numId="28">
    <w:abstractNumId w:val="25"/>
  </w:num>
  <w:num w:numId="29">
    <w:abstractNumId w:val="6"/>
  </w:num>
  <w:num w:numId="30">
    <w:abstractNumId w:val="35"/>
  </w:num>
  <w:num w:numId="31">
    <w:abstractNumId w:val="12"/>
  </w:num>
  <w:num w:numId="32">
    <w:abstractNumId w:val="29"/>
  </w:num>
  <w:num w:numId="33">
    <w:abstractNumId w:val="3"/>
  </w:num>
  <w:num w:numId="34">
    <w:abstractNumId w:val="37"/>
  </w:num>
  <w:num w:numId="35">
    <w:abstractNumId w:val="36"/>
  </w:num>
  <w:num w:numId="36">
    <w:abstractNumId w:val="4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44"/>
  </w:num>
  <w:num w:numId="40">
    <w:abstractNumId w:val="39"/>
  </w:num>
  <w:num w:numId="41">
    <w:abstractNumId w:val="8"/>
  </w:num>
  <w:num w:numId="42">
    <w:abstractNumId w:val="28"/>
  </w:num>
  <w:num w:numId="43">
    <w:abstractNumId w:val="38"/>
  </w:num>
  <w:num w:numId="44">
    <w:abstractNumId w:val="4"/>
  </w:num>
  <w:num w:numId="45">
    <w:abstractNumId w:val="32"/>
  </w:num>
  <w:num w:numId="46">
    <w:abstractNumId w:val="21"/>
  </w:num>
  <w:num w:numId="47">
    <w:abstractNumId w:val="11"/>
  </w:num>
  <w:num w:numId="48">
    <w:abstractNumId w:val="34"/>
  </w:num>
  <w:num w:numId="49">
    <w:abstractNumId w:val="40"/>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560E2"/>
    <w:rsid w:val="00012A31"/>
    <w:rsid w:val="00013169"/>
    <w:rsid w:val="000249B3"/>
    <w:rsid w:val="000361EE"/>
    <w:rsid w:val="0004617E"/>
    <w:rsid w:val="000540C7"/>
    <w:rsid w:val="0008175F"/>
    <w:rsid w:val="000A3339"/>
    <w:rsid w:val="000B51D3"/>
    <w:rsid w:val="000F21DE"/>
    <w:rsid w:val="00112E75"/>
    <w:rsid w:val="001130AC"/>
    <w:rsid w:val="00116A1D"/>
    <w:rsid w:val="00120F4A"/>
    <w:rsid w:val="0012639C"/>
    <w:rsid w:val="00136D9A"/>
    <w:rsid w:val="001378BD"/>
    <w:rsid w:val="00141E6F"/>
    <w:rsid w:val="001443A6"/>
    <w:rsid w:val="00157724"/>
    <w:rsid w:val="001678DB"/>
    <w:rsid w:val="00172C62"/>
    <w:rsid w:val="0017523A"/>
    <w:rsid w:val="001772B3"/>
    <w:rsid w:val="00177774"/>
    <w:rsid w:val="00183849"/>
    <w:rsid w:val="001A2FCF"/>
    <w:rsid w:val="001C0F25"/>
    <w:rsid w:val="001C7116"/>
    <w:rsid w:val="001E1619"/>
    <w:rsid w:val="001F410B"/>
    <w:rsid w:val="001F5D5E"/>
    <w:rsid w:val="00216677"/>
    <w:rsid w:val="00223FB3"/>
    <w:rsid w:val="002273FB"/>
    <w:rsid w:val="00246B00"/>
    <w:rsid w:val="00272E33"/>
    <w:rsid w:val="0027441B"/>
    <w:rsid w:val="00282763"/>
    <w:rsid w:val="0028282B"/>
    <w:rsid w:val="002A0296"/>
    <w:rsid w:val="002B2DEA"/>
    <w:rsid w:val="002B7D08"/>
    <w:rsid w:val="002C310E"/>
    <w:rsid w:val="002D1EB9"/>
    <w:rsid w:val="00305FF1"/>
    <w:rsid w:val="00306F7F"/>
    <w:rsid w:val="00341911"/>
    <w:rsid w:val="003641AA"/>
    <w:rsid w:val="00376698"/>
    <w:rsid w:val="00380E8F"/>
    <w:rsid w:val="003A3099"/>
    <w:rsid w:val="003A36A7"/>
    <w:rsid w:val="003D68A2"/>
    <w:rsid w:val="003E15A9"/>
    <w:rsid w:val="003E5ED0"/>
    <w:rsid w:val="003E69AA"/>
    <w:rsid w:val="004023B0"/>
    <w:rsid w:val="00417422"/>
    <w:rsid w:val="004402DF"/>
    <w:rsid w:val="00445C51"/>
    <w:rsid w:val="00452632"/>
    <w:rsid w:val="004528CF"/>
    <w:rsid w:val="004560E2"/>
    <w:rsid w:val="004614EC"/>
    <w:rsid w:val="00470005"/>
    <w:rsid w:val="004938D7"/>
    <w:rsid w:val="004A2C88"/>
    <w:rsid w:val="004A3DCD"/>
    <w:rsid w:val="004D4594"/>
    <w:rsid w:val="004D502B"/>
    <w:rsid w:val="004D7D7C"/>
    <w:rsid w:val="004E0B3E"/>
    <w:rsid w:val="004F1EC9"/>
    <w:rsid w:val="004F3201"/>
    <w:rsid w:val="004F3D5E"/>
    <w:rsid w:val="00506B96"/>
    <w:rsid w:val="00510048"/>
    <w:rsid w:val="005118FB"/>
    <w:rsid w:val="00515703"/>
    <w:rsid w:val="00532949"/>
    <w:rsid w:val="00564CA1"/>
    <w:rsid w:val="00566E08"/>
    <w:rsid w:val="00572E48"/>
    <w:rsid w:val="005765ED"/>
    <w:rsid w:val="005768F2"/>
    <w:rsid w:val="00580393"/>
    <w:rsid w:val="00582C69"/>
    <w:rsid w:val="00594FEB"/>
    <w:rsid w:val="005A611E"/>
    <w:rsid w:val="005D79A0"/>
    <w:rsid w:val="005F4971"/>
    <w:rsid w:val="005F5D16"/>
    <w:rsid w:val="005F7EEE"/>
    <w:rsid w:val="00600878"/>
    <w:rsid w:val="00604AC9"/>
    <w:rsid w:val="00617D24"/>
    <w:rsid w:val="00631599"/>
    <w:rsid w:val="00632025"/>
    <w:rsid w:val="00634C5D"/>
    <w:rsid w:val="00650BE6"/>
    <w:rsid w:val="00655056"/>
    <w:rsid w:val="006567A4"/>
    <w:rsid w:val="00674566"/>
    <w:rsid w:val="00685177"/>
    <w:rsid w:val="00692EB9"/>
    <w:rsid w:val="00694290"/>
    <w:rsid w:val="006A1C8E"/>
    <w:rsid w:val="006C049F"/>
    <w:rsid w:val="006C0B05"/>
    <w:rsid w:val="006E67C6"/>
    <w:rsid w:val="006F017D"/>
    <w:rsid w:val="006F5248"/>
    <w:rsid w:val="0072328F"/>
    <w:rsid w:val="00727B75"/>
    <w:rsid w:val="00730D08"/>
    <w:rsid w:val="0073410E"/>
    <w:rsid w:val="0073779E"/>
    <w:rsid w:val="00740ABB"/>
    <w:rsid w:val="00750B3C"/>
    <w:rsid w:val="007533C0"/>
    <w:rsid w:val="00755178"/>
    <w:rsid w:val="007578DB"/>
    <w:rsid w:val="00764C69"/>
    <w:rsid w:val="00771500"/>
    <w:rsid w:val="00777D65"/>
    <w:rsid w:val="00794E8B"/>
    <w:rsid w:val="007972E1"/>
    <w:rsid w:val="007A48B0"/>
    <w:rsid w:val="007A782F"/>
    <w:rsid w:val="007D0CFE"/>
    <w:rsid w:val="007E16A4"/>
    <w:rsid w:val="007E5372"/>
    <w:rsid w:val="008121C5"/>
    <w:rsid w:val="008177A9"/>
    <w:rsid w:val="00834F1F"/>
    <w:rsid w:val="00844D53"/>
    <w:rsid w:val="008623B4"/>
    <w:rsid w:val="00865EDF"/>
    <w:rsid w:val="008675DB"/>
    <w:rsid w:val="008736FE"/>
    <w:rsid w:val="008763DF"/>
    <w:rsid w:val="00881E87"/>
    <w:rsid w:val="008925AF"/>
    <w:rsid w:val="008B178C"/>
    <w:rsid w:val="008C3806"/>
    <w:rsid w:val="008C7EC5"/>
    <w:rsid w:val="008D5F05"/>
    <w:rsid w:val="008E1924"/>
    <w:rsid w:val="008E3CBC"/>
    <w:rsid w:val="008F5C88"/>
    <w:rsid w:val="009027B2"/>
    <w:rsid w:val="009101A6"/>
    <w:rsid w:val="00910601"/>
    <w:rsid w:val="00913722"/>
    <w:rsid w:val="00921C1F"/>
    <w:rsid w:val="00934276"/>
    <w:rsid w:val="009509BD"/>
    <w:rsid w:val="00961555"/>
    <w:rsid w:val="00975347"/>
    <w:rsid w:val="0098387C"/>
    <w:rsid w:val="00986089"/>
    <w:rsid w:val="009A4311"/>
    <w:rsid w:val="009B2A3A"/>
    <w:rsid w:val="00A03CFE"/>
    <w:rsid w:val="00A03F19"/>
    <w:rsid w:val="00A151FC"/>
    <w:rsid w:val="00A23821"/>
    <w:rsid w:val="00A40B8A"/>
    <w:rsid w:val="00A46C3E"/>
    <w:rsid w:val="00A74F01"/>
    <w:rsid w:val="00A770F3"/>
    <w:rsid w:val="00A85E34"/>
    <w:rsid w:val="00A861BD"/>
    <w:rsid w:val="00A92F34"/>
    <w:rsid w:val="00AA143A"/>
    <w:rsid w:val="00AB30FE"/>
    <w:rsid w:val="00AB3CA6"/>
    <w:rsid w:val="00AC5ECE"/>
    <w:rsid w:val="00AD1F59"/>
    <w:rsid w:val="00AD5919"/>
    <w:rsid w:val="00AD6242"/>
    <w:rsid w:val="00AE3FC3"/>
    <w:rsid w:val="00AE6498"/>
    <w:rsid w:val="00B01C8E"/>
    <w:rsid w:val="00B0620F"/>
    <w:rsid w:val="00B0748D"/>
    <w:rsid w:val="00B07CE6"/>
    <w:rsid w:val="00B1592F"/>
    <w:rsid w:val="00B232E3"/>
    <w:rsid w:val="00B62E43"/>
    <w:rsid w:val="00B63356"/>
    <w:rsid w:val="00B63B66"/>
    <w:rsid w:val="00B65E3D"/>
    <w:rsid w:val="00B711E5"/>
    <w:rsid w:val="00B82A82"/>
    <w:rsid w:val="00B83D7B"/>
    <w:rsid w:val="00B862F3"/>
    <w:rsid w:val="00B93F47"/>
    <w:rsid w:val="00B94C13"/>
    <w:rsid w:val="00B955E6"/>
    <w:rsid w:val="00B96376"/>
    <w:rsid w:val="00BA70E2"/>
    <w:rsid w:val="00BA73A4"/>
    <w:rsid w:val="00BB2753"/>
    <w:rsid w:val="00BD2C60"/>
    <w:rsid w:val="00C162B4"/>
    <w:rsid w:val="00C20010"/>
    <w:rsid w:val="00C21F82"/>
    <w:rsid w:val="00C35012"/>
    <w:rsid w:val="00C42223"/>
    <w:rsid w:val="00C47D1B"/>
    <w:rsid w:val="00C53228"/>
    <w:rsid w:val="00C57A97"/>
    <w:rsid w:val="00C73320"/>
    <w:rsid w:val="00C76C61"/>
    <w:rsid w:val="00C96CFF"/>
    <w:rsid w:val="00CB4142"/>
    <w:rsid w:val="00CC6DBD"/>
    <w:rsid w:val="00CD0634"/>
    <w:rsid w:val="00CE638D"/>
    <w:rsid w:val="00CF3040"/>
    <w:rsid w:val="00CF32BE"/>
    <w:rsid w:val="00CF4FE7"/>
    <w:rsid w:val="00CF60E7"/>
    <w:rsid w:val="00D0445D"/>
    <w:rsid w:val="00D204CA"/>
    <w:rsid w:val="00D2656F"/>
    <w:rsid w:val="00D30C51"/>
    <w:rsid w:val="00D44356"/>
    <w:rsid w:val="00D47904"/>
    <w:rsid w:val="00D73D9B"/>
    <w:rsid w:val="00D74052"/>
    <w:rsid w:val="00D75184"/>
    <w:rsid w:val="00D76290"/>
    <w:rsid w:val="00D85A1F"/>
    <w:rsid w:val="00DB66C2"/>
    <w:rsid w:val="00DC3D26"/>
    <w:rsid w:val="00DC6593"/>
    <w:rsid w:val="00DD0A2E"/>
    <w:rsid w:val="00DD494D"/>
    <w:rsid w:val="00DD4A3D"/>
    <w:rsid w:val="00DD6F29"/>
    <w:rsid w:val="00DE043E"/>
    <w:rsid w:val="00DE4177"/>
    <w:rsid w:val="00DF7A3D"/>
    <w:rsid w:val="00E02254"/>
    <w:rsid w:val="00E2278F"/>
    <w:rsid w:val="00E26690"/>
    <w:rsid w:val="00E47098"/>
    <w:rsid w:val="00E62E49"/>
    <w:rsid w:val="00E65074"/>
    <w:rsid w:val="00E72515"/>
    <w:rsid w:val="00E8195C"/>
    <w:rsid w:val="00E8516A"/>
    <w:rsid w:val="00E9169A"/>
    <w:rsid w:val="00E92354"/>
    <w:rsid w:val="00EA0997"/>
    <w:rsid w:val="00EB07CD"/>
    <w:rsid w:val="00EB10B3"/>
    <w:rsid w:val="00ED2C6F"/>
    <w:rsid w:val="00ED6987"/>
    <w:rsid w:val="00ED7D2C"/>
    <w:rsid w:val="00EF140F"/>
    <w:rsid w:val="00EF6A65"/>
    <w:rsid w:val="00EF6B35"/>
    <w:rsid w:val="00F24294"/>
    <w:rsid w:val="00F257DA"/>
    <w:rsid w:val="00F3301D"/>
    <w:rsid w:val="00F37B81"/>
    <w:rsid w:val="00F5019D"/>
    <w:rsid w:val="00F66CE7"/>
    <w:rsid w:val="00F676F4"/>
    <w:rsid w:val="00F8564C"/>
    <w:rsid w:val="00FA0BBE"/>
    <w:rsid w:val="00FB5238"/>
    <w:rsid w:val="00FB7AA9"/>
    <w:rsid w:val="00FC4D4C"/>
    <w:rsid w:val="00FD252F"/>
    <w:rsid w:val="00FE6B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EC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60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0E2"/>
    <w:rPr>
      <w:rFonts w:ascii="Calibri" w:eastAsia="Calibri" w:hAnsi="Calibri" w:cs="Times New Roman"/>
    </w:rPr>
  </w:style>
  <w:style w:type="paragraph" w:styleId="Stopka">
    <w:name w:val="footer"/>
    <w:basedOn w:val="Normalny"/>
    <w:link w:val="StopkaZnak"/>
    <w:uiPriority w:val="99"/>
    <w:unhideWhenUsed/>
    <w:rsid w:val="004560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0E2"/>
    <w:rPr>
      <w:rFonts w:ascii="Calibri" w:eastAsia="Calibri" w:hAnsi="Calibri" w:cs="Times New Roman"/>
    </w:rPr>
  </w:style>
  <w:style w:type="paragraph" w:styleId="Akapitzlist">
    <w:name w:val="List Paragraph"/>
    <w:basedOn w:val="Normalny"/>
    <w:uiPriority w:val="34"/>
    <w:qFormat/>
    <w:rsid w:val="004560E2"/>
    <w:pPr>
      <w:spacing w:after="160" w:line="259" w:lineRule="auto"/>
      <w:ind w:left="720"/>
      <w:contextualSpacing/>
    </w:pPr>
  </w:style>
  <w:style w:type="paragraph" w:styleId="Tekstprzypisudolnego">
    <w:name w:val="footnote text"/>
    <w:basedOn w:val="Normalny"/>
    <w:link w:val="TekstprzypisudolnegoZnak"/>
    <w:uiPriority w:val="99"/>
    <w:unhideWhenUsed/>
    <w:rsid w:val="00E0225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0225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E02254"/>
    <w:rPr>
      <w:vertAlign w:val="superscript"/>
    </w:rPr>
  </w:style>
  <w:style w:type="paragraph" w:styleId="Tekstdymka">
    <w:name w:val="Balloon Text"/>
    <w:basedOn w:val="Normalny"/>
    <w:link w:val="TekstdymkaZnak"/>
    <w:uiPriority w:val="99"/>
    <w:semiHidden/>
    <w:unhideWhenUsed/>
    <w:rsid w:val="004D50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502B"/>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813583">
      <w:bodyDiv w:val="1"/>
      <w:marLeft w:val="0"/>
      <w:marRight w:val="0"/>
      <w:marTop w:val="0"/>
      <w:marBottom w:val="0"/>
      <w:divBdr>
        <w:top w:val="none" w:sz="0" w:space="0" w:color="auto"/>
        <w:left w:val="none" w:sz="0" w:space="0" w:color="auto"/>
        <w:bottom w:val="none" w:sz="0" w:space="0" w:color="auto"/>
        <w:right w:val="none" w:sz="0" w:space="0" w:color="auto"/>
      </w:divBdr>
    </w:div>
    <w:div w:id="153375508">
      <w:bodyDiv w:val="1"/>
      <w:marLeft w:val="0"/>
      <w:marRight w:val="0"/>
      <w:marTop w:val="0"/>
      <w:marBottom w:val="0"/>
      <w:divBdr>
        <w:top w:val="none" w:sz="0" w:space="0" w:color="auto"/>
        <w:left w:val="none" w:sz="0" w:space="0" w:color="auto"/>
        <w:bottom w:val="none" w:sz="0" w:space="0" w:color="auto"/>
        <w:right w:val="none" w:sz="0" w:space="0" w:color="auto"/>
      </w:divBdr>
      <w:divsChild>
        <w:div w:id="1767992902">
          <w:marLeft w:val="0"/>
          <w:marRight w:val="0"/>
          <w:marTop w:val="0"/>
          <w:marBottom w:val="0"/>
          <w:divBdr>
            <w:top w:val="none" w:sz="0" w:space="0" w:color="auto"/>
            <w:left w:val="none" w:sz="0" w:space="0" w:color="auto"/>
            <w:bottom w:val="none" w:sz="0" w:space="0" w:color="auto"/>
            <w:right w:val="none" w:sz="0" w:space="0" w:color="auto"/>
          </w:divBdr>
        </w:div>
        <w:div w:id="203450585">
          <w:marLeft w:val="0"/>
          <w:marRight w:val="0"/>
          <w:marTop w:val="0"/>
          <w:marBottom w:val="0"/>
          <w:divBdr>
            <w:top w:val="none" w:sz="0" w:space="0" w:color="auto"/>
            <w:left w:val="none" w:sz="0" w:space="0" w:color="auto"/>
            <w:bottom w:val="none" w:sz="0" w:space="0" w:color="auto"/>
            <w:right w:val="none" w:sz="0" w:space="0" w:color="auto"/>
          </w:divBdr>
        </w:div>
        <w:div w:id="1933466026">
          <w:marLeft w:val="0"/>
          <w:marRight w:val="0"/>
          <w:marTop w:val="0"/>
          <w:marBottom w:val="0"/>
          <w:divBdr>
            <w:top w:val="none" w:sz="0" w:space="0" w:color="auto"/>
            <w:left w:val="none" w:sz="0" w:space="0" w:color="auto"/>
            <w:bottom w:val="none" w:sz="0" w:space="0" w:color="auto"/>
            <w:right w:val="none" w:sz="0" w:space="0" w:color="auto"/>
          </w:divBdr>
        </w:div>
        <w:div w:id="2106419901">
          <w:marLeft w:val="0"/>
          <w:marRight w:val="0"/>
          <w:marTop w:val="0"/>
          <w:marBottom w:val="0"/>
          <w:divBdr>
            <w:top w:val="none" w:sz="0" w:space="0" w:color="auto"/>
            <w:left w:val="none" w:sz="0" w:space="0" w:color="auto"/>
            <w:bottom w:val="none" w:sz="0" w:space="0" w:color="auto"/>
            <w:right w:val="none" w:sz="0" w:space="0" w:color="auto"/>
          </w:divBdr>
        </w:div>
        <w:div w:id="1910964241">
          <w:marLeft w:val="0"/>
          <w:marRight w:val="0"/>
          <w:marTop w:val="0"/>
          <w:marBottom w:val="0"/>
          <w:divBdr>
            <w:top w:val="none" w:sz="0" w:space="0" w:color="auto"/>
            <w:left w:val="none" w:sz="0" w:space="0" w:color="auto"/>
            <w:bottom w:val="none" w:sz="0" w:space="0" w:color="auto"/>
            <w:right w:val="none" w:sz="0" w:space="0" w:color="auto"/>
          </w:divBdr>
        </w:div>
      </w:divsChild>
    </w:div>
    <w:div w:id="320668972">
      <w:bodyDiv w:val="1"/>
      <w:marLeft w:val="0"/>
      <w:marRight w:val="0"/>
      <w:marTop w:val="0"/>
      <w:marBottom w:val="0"/>
      <w:divBdr>
        <w:top w:val="none" w:sz="0" w:space="0" w:color="auto"/>
        <w:left w:val="none" w:sz="0" w:space="0" w:color="auto"/>
        <w:bottom w:val="none" w:sz="0" w:space="0" w:color="auto"/>
        <w:right w:val="none" w:sz="0" w:space="0" w:color="auto"/>
      </w:divBdr>
    </w:div>
    <w:div w:id="16977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8BEB4-0C4D-4C4C-97B3-FD691FC8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13</Pages>
  <Words>4837</Words>
  <Characters>29023</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SRSiO SRSiO</dc:creator>
  <cp:keywords/>
  <dc:description/>
  <cp:lastModifiedBy>awadon</cp:lastModifiedBy>
  <cp:revision>149</cp:revision>
  <cp:lastPrinted>2017-03-21T11:37:00Z</cp:lastPrinted>
  <dcterms:created xsi:type="dcterms:W3CDTF">2016-10-19T08:50:00Z</dcterms:created>
  <dcterms:modified xsi:type="dcterms:W3CDTF">2017-03-31T08:24:00Z</dcterms:modified>
</cp:coreProperties>
</file>